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31E7E26" w14:textId="77777777" w:rsidR="00D82AE4" w:rsidRDefault="006B7F7B">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216" behindDoc="0" locked="0" layoutInCell="1" allowOverlap="1" wp14:anchorId="38BB0E69" wp14:editId="7B24B712">
                <wp:simplePos x="0" y="0"/>
                <wp:positionH relativeFrom="column">
                  <wp:posOffset>-75565</wp:posOffset>
                </wp:positionH>
                <wp:positionV relativeFrom="paragraph">
                  <wp:posOffset>-226060</wp:posOffset>
                </wp:positionV>
                <wp:extent cx="6172200" cy="1141095"/>
                <wp:effectExtent l="0" t="0" r="19050" b="20955"/>
                <wp:wrapNone/>
                <wp:docPr id="3"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141095"/>
                        </a:xfrm>
                        <a:prstGeom prst="roundRect">
                          <a:avLst>
                            <a:gd name="adj" fmla="val 16667"/>
                          </a:avLst>
                        </a:prstGeom>
                        <a:solidFill>
                          <a:srgbClr val="CCE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 o:spid="_x0000_s1026" style="position:absolute;margin-left:-5.95pt;margin-top:-17.8pt;width:486pt;height:8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" fillcolor="#ccecff"/>
            </w:pict>
          </mc:Fallback>
        </mc:AlternateContent>
      </w:r>
      <w:r>
        <w:rPr>
          <w:rFonts w:ascii="Arial" w:hAnsi="Arial" w:cs="Arial"/>
          <w:noProof/>
          <w:sz w:val="22"/>
          <w:szCs w:val="22"/>
        </w:rPr>
        <mc:AlternateContent>
          <mc:Choice Requires="wps">
            <w:drawing>
              <wp:anchor distT="0" distB="0" distL="114300" distR="114300" simplePos="0" relativeHeight="251658240" behindDoc="0" locked="0" layoutInCell="1" allowOverlap="1" wp14:anchorId="4A902114" wp14:editId="1651D9B4">
                <wp:simplePos x="0" y="0"/>
                <wp:positionH relativeFrom="column">
                  <wp:posOffset>0</wp:posOffset>
                </wp:positionH>
                <wp:positionV relativeFrom="paragraph">
                  <wp:posOffset>-151765</wp:posOffset>
                </wp:positionV>
                <wp:extent cx="5943600" cy="1066800"/>
                <wp:effectExtent l="0" t="0" r="0" b="0"/>
                <wp:wrapNone/>
                <wp:docPr id="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9171F" w14:textId="77777777" w:rsidR="00C7271E" w:rsidRDefault="00C7271E" w:rsidP="00C0522B">
                            <w:pPr>
                              <w:jc w:val="center"/>
                              <w:rPr>
                                <w:rFonts w:ascii="Tahoma" w:hAnsi="Tahoma" w:cs="Tahoma"/>
                                <w:b/>
                              </w:rPr>
                            </w:pPr>
                            <w:r>
                              <w:rPr>
                                <w:rFonts w:ascii="Tahoma" w:hAnsi="Tahoma" w:cs="Tahoma"/>
                                <w:b/>
                              </w:rPr>
                              <w:t>Alberta Assessment Consortium</w:t>
                            </w:r>
                          </w:p>
                          <w:p w14:paraId="45B8D947" w14:textId="22E44751" w:rsidR="00C7271E" w:rsidRPr="00C0522B" w:rsidRDefault="00C7271E" w:rsidP="00C0522B">
                            <w:pPr>
                              <w:jc w:val="center"/>
                              <w:rPr>
                                <w:rFonts w:ascii="Tahoma" w:hAnsi="Tahoma" w:cs="Tahoma"/>
                                <w:b/>
                              </w:rPr>
                            </w:pPr>
                            <w:r w:rsidRPr="00C0522B">
                              <w:rPr>
                                <w:rFonts w:ascii="Tahoma" w:hAnsi="Tahoma" w:cs="Tahoma"/>
                                <w:b/>
                              </w:rPr>
                              <w:t xml:space="preserve">Grade </w:t>
                            </w:r>
                            <w:r>
                              <w:rPr>
                                <w:rFonts w:ascii="Tahoma" w:hAnsi="Tahoma" w:cs="Tahoma"/>
                                <w:b/>
                              </w:rPr>
                              <w:t>5</w:t>
                            </w:r>
                            <w:r w:rsidRPr="00C0522B">
                              <w:rPr>
                                <w:rFonts w:ascii="Tahoma" w:hAnsi="Tahoma" w:cs="Tahoma"/>
                                <w:b/>
                              </w:rPr>
                              <w:t xml:space="preserve"> </w:t>
                            </w:r>
                            <w:r>
                              <w:rPr>
                                <w:rFonts w:ascii="Tahoma" w:hAnsi="Tahoma" w:cs="Tahoma"/>
                                <w:b/>
                              </w:rPr>
                              <w:t>Mathematics</w:t>
                            </w:r>
                          </w:p>
                          <w:p w14:paraId="5F744A8A" w14:textId="77777777" w:rsidR="00C7271E" w:rsidRDefault="00C7271E" w:rsidP="00C0522B">
                            <w:pPr>
                              <w:jc w:val="center"/>
                              <w:rPr>
                                <w:rFonts w:ascii="Tahoma" w:hAnsi="Tahoma" w:cs="Tahoma"/>
                                <w:b/>
                              </w:rPr>
                            </w:pPr>
                            <w:r w:rsidRPr="00C0522B">
                              <w:rPr>
                                <w:rFonts w:ascii="Tahoma" w:hAnsi="Tahoma" w:cs="Tahoma"/>
                                <w:b/>
                              </w:rPr>
                              <w:t>Performance Assessment Task</w:t>
                            </w:r>
                            <w:r>
                              <w:rPr>
                                <w:rFonts w:ascii="Tahoma" w:hAnsi="Tahoma" w:cs="Tahoma"/>
                                <w:b/>
                              </w:rPr>
                              <w:t>: Teacher Resource Materials</w:t>
                            </w:r>
                          </w:p>
                          <w:p w14:paraId="0B5C707E" w14:textId="77777777" w:rsidR="00C7271E" w:rsidRPr="00C0522B" w:rsidRDefault="00C7271E" w:rsidP="00C0522B">
                            <w:pPr>
                              <w:jc w:val="center"/>
                              <w:rPr>
                                <w:rFonts w:ascii="Tahoma" w:hAnsi="Tahoma" w:cs="Tahoma"/>
                                <w:b/>
                              </w:rPr>
                            </w:pPr>
                          </w:p>
                          <w:p w14:paraId="74545BE0" w14:textId="28D96CA9" w:rsidR="00C7271E" w:rsidRPr="00C0522B" w:rsidRDefault="00C7271E" w:rsidP="00C0522B">
                            <w:pPr>
                              <w:jc w:val="center"/>
                              <w:rPr>
                                <w:rFonts w:ascii="Tahoma" w:hAnsi="Tahoma" w:cs="Tahoma"/>
                                <w:b/>
                                <w:sz w:val="28"/>
                                <w:szCs w:val="28"/>
                              </w:rPr>
                            </w:pPr>
                            <w:r>
                              <w:rPr>
                                <w:rFonts w:ascii="Tahoma" w:hAnsi="Tahoma" w:cs="Tahoma"/>
                                <w:b/>
                                <w:sz w:val="28"/>
                                <w:szCs w:val="28"/>
                              </w:rPr>
                              <w:t xml:space="preserve">The </w:t>
                            </w:r>
                            <w:r w:rsidR="006F16D4">
                              <w:rPr>
                                <w:rFonts w:ascii="Tahoma" w:hAnsi="Tahoma" w:cs="Tahoma"/>
                                <w:b/>
                                <w:sz w:val="28"/>
                                <w:szCs w:val="28"/>
                              </w:rPr>
                              <w:t>Petting Zoo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3" o:spid="_x0000_s1026" type="#_x0000_t202" style="position:absolute;margin-left:0;margin-top:-11.9pt;width:468pt;height: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" filled="f" stroked="f">
                <v:textbox>
                  <w:txbxContent>
                    <w:p w14:paraId="46B9171F" w14:textId="77777777" w:rsidR="00C7271E" w:rsidRDefault="00C7271E" w:rsidP="00C0522B">
                      <w:pPr>
                        <w:jc w:val="center"/>
                        <w:rPr>
                          <w:rFonts w:ascii="Tahoma" w:hAnsi="Tahoma" w:cs="Tahoma"/>
                          <w:b/>
                        </w:rPr>
                      </w:pPr>
                      <w:r>
                        <w:rPr>
                          <w:rFonts w:ascii="Tahoma" w:hAnsi="Tahoma" w:cs="Tahoma"/>
                          <w:b/>
                        </w:rPr>
                        <w:t>Alberta Assessment Consortium</w:t>
                      </w:r>
                    </w:p>
                    <w:p w14:paraId="45B8D947" w14:textId="22E44751" w:rsidR="00C7271E" w:rsidRPr="00C0522B" w:rsidRDefault="00C7271E" w:rsidP="00C0522B">
                      <w:pPr>
                        <w:jc w:val="center"/>
                        <w:rPr>
                          <w:rFonts w:ascii="Tahoma" w:hAnsi="Tahoma" w:cs="Tahoma"/>
                          <w:b/>
                        </w:rPr>
                      </w:pPr>
                      <w:r w:rsidRPr="00C0522B">
                        <w:rPr>
                          <w:rFonts w:ascii="Tahoma" w:hAnsi="Tahoma" w:cs="Tahoma"/>
                          <w:b/>
                        </w:rPr>
                        <w:t xml:space="preserve">Grade </w:t>
                      </w:r>
                      <w:proofErr w:type="gramStart"/>
                      <w:r>
                        <w:rPr>
                          <w:rFonts w:ascii="Tahoma" w:hAnsi="Tahoma" w:cs="Tahoma"/>
                          <w:b/>
                        </w:rPr>
                        <w:t>5</w:t>
                      </w:r>
                      <w:r w:rsidRPr="00C0522B">
                        <w:rPr>
                          <w:rFonts w:ascii="Tahoma" w:hAnsi="Tahoma" w:cs="Tahoma"/>
                          <w:b/>
                        </w:rPr>
                        <w:t xml:space="preserve"> </w:t>
                      </w:r>
                      <w:r>
                        <w:rPr>
                          <w:rFonts w:ascii="Tahoma" w:hAnsi="Tahoma" w:cs="Tahoma"/>
                          <w:b/>
                        </w:rPr>
                        <w:t>Mathematics</w:t>
                      </w:r>
                      <w:proofErr w:type="gramEnd"/>
                    </w:p>
                    <w:p w14:paraId="5F744A8A" w14:textId="77777777" w:rsidR="00C7271E" w:rsidRDefault="00C7271E" w:rsidP="00C0522B">
                      <w:pPr>
                        <w:jc w:val="center"/>
                        <w:rPr>
                          <w:rFonts w:ascii="Tahoma" w:hAnsi="Tahoma" w:cs="Tahoma"/>
                          <w:b/>
                        </w:rPr>
                      </w:pPr>
                      <w:r w:rsidRPr="00C0522B">
                        <w:rPr>
                          <w:rFonts w:ascii="Tahoma" w:hAnsi="Tahoma" w:cs="Tahoma"/>
                          <w:b/>
                        </w:rPr>
                        <w:t>Performance Assessment Task</w:t>
                      </w:r>
                      <w:r>
                        <w:rPr>
                          <w:rFonts w:ascii="Tahoma" w:hAnsi="Tahoma" w:cs="Tahoma"/>
                          <w:b/>
                        </w:rPr>
                        <w:t>: Teacher Resource Materials</w:t>
                      </w:r>
                    </w:p>
                    <w:p w14:paraId="0B5C707E" w14:textId="77777777" w:rsidR="00C7271E" w:rsidRPr="00C0522B" w:rsidRDefault="00C7271E" w:rsidP="00C0522B">
                      <w:pPr>
                        <w:jc w:val="center"/>
                        <w:rPr>
                          <w:rFonts w:ascii="Tahoma" w:hAnsi="Tahoma" w:cs="Tahoma"/>
                          <w:b/>
                        </w:rPr>
                      </w:pPr>
                    </w:p>
                    <w:p w14:paraId="74545BE0" w14:textId="28D96CA9" w:rsidR="00C7271E" w:rsidRPr="00C0522B" w:rsidRDefault="00C7271E" w:rsidP="00C0522B">
                      <w:pPr>
                        <w:jc w:val="center"/>
                        <w:rPr>
                          <w:rFonts w:ascii="Tahoma" w:hAnsi="Tahoma" w:cs="Tahoma"/>
                          <w:b/>
                          <w:sz w:val="28"/>
                          <w:szCs w:val="28"/>
                        </w:rPr>
                      </w:pPr>
                      <w:r>
                        <w:rPr>
                          <w:rFonts w:ascii="Tahoma" w:hAnsi="Tahoma" w:cs="Tahoma"/>
                          <w:b/>
                          <w:sz w:val="28"/>
                          <w:szCs w:val="28"/>
                        </w:rPr>
                        <w:t xml:space="preserve">The </w:t>
                      </w:r>
                      <w:r w:rsidR="006F16D4">
                        <w:rPr>
                          <w:rFonts w:ascii="Tahoma" w:hAnsi="Tahoma" w:cs="Tahoma"/>
                          <w:b/>
                          <w:sz w:val="28"/>
                          <w:szCs w:val="28"/>
                        </w:rPr>
                        <w:t>Petting Zoo</w:t>
                      </w:r>
                    </w:p>
                  </w:txbxContent>
                </v:textbox>
              </v:shape>
            </w:pict>
          </mc:Fallback>
        </mc:AlternateContent>
      </w:r>
    </w:p>
    <w:p w14:paraId="73DA6BA4" w14:textId="77777777" w:rsidR="00D82AE4" w:rsidRDefault="00D82AE4">
      <w:pPr>
        <w:rPr>
          <w:rFonts w:ascii="Arial" w:hAnsi="Arial" w:cs="Arial"/>
          <w:sz w:val="22"/>
          <w:szCs w:val="22"/>
        </w:rPr>
      </w:pPr>
    </w:p>
    <w:p w14:paraId="1D606BE4" w14:textId="77777777" w:rsidR="00D82AE4" w:rsidRDefault="00D82AE4">
      <w:pPr>
        <w:rPr>
          <w:rFonts w:ascii="Arial" w:hAnsi="Arial" w:cs="Arial"/>
          <w:sz w:val="22"/>
          <w:szCs w:val="22"/>
        </w:rPr>
      </w:pPr>
    </w:p>
    <w:p w14:paraId="1717C04E" w14:textId="77777777" w:rsidR="00D82AE4" w:rsidRDefault="00D82AE4">
      <w:pPr>
        <w:rPr>
          <w:rFonts w:ascii="Arial" w:hAnsi="Arial" w:cs="Arial"/>
          <w:sz w:val="22"/>
          <w:szCs w:val="22"/>
        </w:rPr>
      </w:pPr>
    </w:p>
    <w:p w14:paraId="053925D7" w14:textId="77777777" w:rsidR="00D82AE4" w:rsidRDefault="00D82AE4">
      <w:pPr>
        <w:rPr>
          <w:rFonts w:ascii="Arial" w:hAnsi="Arial" w:cs="Arial"/>
          <w:sz w:val="22"/>
          <w:szCs w:val="22"/>
        </w:rPr>
      </w:pPr>
    </w:p>
    <w:p w14:paraId="7C6D50BD" w14:textId="77777777" w:rsidR="00D82AE4" w:rsidRDefault="00D82AE4">
      <w:pPr>
        <w:rPr>
          <w:rFonts w:ascii="Arial" w:hAnsi="Arial" w:cs="Arial"/>
          <w:sz w:val="22"/>
          <w:szCs w:val="22"/>
        </w:rPr>
      </w:pPr>
    </w:p>
    <w:p w14:paraId="08BF663D" w14:textId="77777777" w:rsidR="00D82AE4" w:rsidRDefault="00D82AE4" w:rsidP="006D132C">
      <w:pPr>
        <w:jc w:val="center"/>
        <w:rPr>
          <w:rFonts w:ascii="Arial" w:hAnsi="Arial" w:cs="Arial"/>
          <w:sz w:val="22"/>
          <w:szCs w:val="22"/>
        </w:rPr>
      </w:pPr>
    </w:p>
    <w:p w14:paraId="31C1E423" w14:textId="77777777" w:rsidR="003269D6" w:rsidRPr="003269D6" w:rsidRDefault="003269D6" w:rsidP="00222420">
      <w:pPr>
        <w:jc w:val="both"/>
        <w:rPr>
          <w:rFonts w:ascii="Tahoma" w:hAnsi="Tahoma" w:cs="Tahoma"/>
          <w:b/>
        </w:rPr>
      </w:pPr>
      <w:r w:rsidRPr="003269D6">
        <w:rPr>
          <w:rFonts w:ascii="Tahoma" w:hAnsi="Tahoma" w:cs="Tahoma"/>
          <w:b/>
        </w:rPr>
        <w:t>CONTEXT FOR LEARNING</w:t>
      </w:r>
    </w:p>
    <w:p w14:paraId="71C0CBCD" w14:textId="0D0951AB" w:rsidR="00896EFC" w:rsidRPr="00A9152E" w:rsidRDefault="00A9152E" w:rsidP="00A9152E">
      <w:pPr>
        <w:jc w:val="both"/>
        <w:rPr>
          <w:rFonts w:ascii="Tahoma" w:hAnsi="Tahoma" w:cs="Tahoma"/>
          <w:sz w:val="22"/>
          <w:szCs w:val="22"/>
        </w:rPr>
      </w:pPr>
      <w:r>
        <w:rPr>
          <w:rFonts w:ascii="Tahoma" w:hAnsi="Tahoma" w:cs="Tahoma"/>
          <w:sz w:val="22"/>
          <w:szCs w:val="22"/>
        </w:rPr>
        <w:t>Students have been hired by a nearby town to plan a petting zoo for a</w:t>
      </w:r>
      <w:r w:rsidR="00F36733">
        <w:rPr>
          <w:rFonts w:ascii="Tahoma" w:hAnsi="Tahoma" w:cs="Tahoma"/>
          <w:sz w:val="22"/>
          <w:szCs w:val="22"/>
        </w:rPr>
        <w:t xml:space="preserve"> community park. The town counci</w:t>
      </w:r>
      <w:r>
        <w:rPr>
          <w:rFonts w:ascii="Tahoma" w:hAnsi="Tahoma" w:cs="Tahoma"/>
          <w:sz w:val="22"/>
          <w:szCs w:val="22"/>
        </w:rPr>
        <w:t>l has purchased fencing</w:t>
      </w:r>
      <w:r w:rsidR="00507E4C">
        <w:rPr>
          <w:rFonts w:ascii="Tahoma" w:hAnsi="Tahoma" w:cs="Tahoma"/>
          <w:sz w:val="22"/>
          <w:szCs w:val="22"/>
        </w:rPr>
        <w:t xml:space="preserve"> for three different enclosures</w:t>
      </w:r>
      <w:r>
        <w:rPr>
          <w:rFonts w:ascii="Tahoma" w:hAnsi="Tahoma" w:cs="Tahoma"/>
          <w:sz w:val="22"/>
          <w:szCs w:val="22"/>
        </w:rPr>
        <w:t xml:space="preserve">. Students will create a layout for the zoo, with three rectangular enclosures, and will determine the number of animals that could be placed in each. </w:t>
      </w:r>
    </w:p>
    <w:p w14:paraId="0C576A57" w14:textId="77777777" w:rsidR="00786C4C" w:rsidRPr="003C4500" w:rsidRDefault="00786C4C">
      <w:pPr>
        <w:rPr>
          <w:rFonts w:ascii="Tahoma" w:hAnsi="Tahoma" w:cs="Tahoma"/>
          <w:sz w:val="22"/>
          <w:szCs w:val="22"/>
        </w:rPr>
      </w:pPr>
    </w:p>
    <w:p w14:paraId="1097509E" w14:textId="7A79E399" w:rsidR="005C10C3" w:rsidRDefault="00492A9D" w:rsidP="00193977">
      <w:pPr>
        <w:jc w:val="both"/>
        <w:rPr>
          <w:rFonts w:ascii="Tahoma" w:hAnsi="Tahoma" w:cs="Tahoma"/>
          <w:sz w:val="22"/>
          <w:szCs w:val="22"/>
        </w:rPr>
      </w:pPr>
      <w:r>
        <w:rPr>
          <w:rFonts w:ascii="Tahoma" w:hAnsi="Tahoma" w:cs="Tahoma"/>
          <w:sz w:val="22"/>
          <w:szCs w:val="22"/>
        </w:rPr>
        <w:t>This task provides</w:t>
      </w:r>
      <w:r w:rsidR="005E7B94" w:rsidRPr="003C4500">
        <w:rPr>
          <w:rFonts w:ascii="Tahoma" w:hAnsi="Tahoma" w:cs="Tahoma"/>
          <w:sz w:val="22"/>
          <w:szCs w:val="22"/>
        </w:rPr>
        <w:t xml:space="preserve"> opportunities for students to </w:t>
      </w:r>
      <w:r w:rsidR="00A9152E">
        <w:rPr>
          <w:rFonts w:ascii="Tahoma" w:hAnsi="Tahoma" w:cs="Tahoma"/>
          <w:sz w:val="22"/>
          <w:szCs w:val="22"/>
        </w:rPr>
        <w:t>design and construct different rectangles, given a fixed perimeter, and to consider the effect of the dimensions of a rectangle</w:t>
      </w:r>
      <w:r w:rsidR="00E13E33">
        <w:rPr>
          <w:rFonts w:ascii="Tahoma" w:hAnsi="Tahoma" w:cs="Tahoma"/>
          <w:sz w:val="22"/>
          <w:szCs w:val="22"/>
        </w:rPr>
        <w:t xml:space="preserve"> </w:t>
      </w:r>
      <w:r w:rsidR="00A9152E">
        <w:rPr>
          <w:rFonts w:ascii="Tahoma" w:hAnsi="Tahoma" w:cs="Tahoma"/>
          <w:sz w:val="22"/>
          <w:szCs w:val="22"/>
        </w:rPr>
        <w:t xml:space="preserve">on the area. </w:t>
      </w:r>
      <w:r w:rsidR="00F8617F">
        <w:rPr>
          <w:rFonts w:ascii="Tahoma" w:hAnsi="Tahoma" w:cs="Tahoma"/>
          <w:sz w:val="22"/>
          <w:szCs w:val="22"/>
        </w:rPr>
        <w:t xml:space="preserve">By justifying their choice of which animals to place in which enclosure, they will be making generalizations about the relationship between perimeter and area for different rectangles. </w:t>
      </w:r>
      <w:r w:rsidR="00E13E33">
        <w:rPr>
          <w:rFonts w:ascii="Tahoma" w:hAnsi="Tahoma" w:cs="Tahoma"/>
          <w:sz w:val="22"/>
          <w:szCs w:val="22"/>
        </w:rPr>
        <w:t>As they</w:t>
      </w:r>
      <w:r w:rsidR="004C34E5">
        <w:rPr>
          <w:rFonts w:ascii="Tahoma" w:hAnsi="Tahoma" w:cs="Tahoma"/>
          <w:sz w:val="22"/>
          <w:szCs w:val="22"/>
        </w:rPr>
        <w:t xml:space="preserve"> </w:t>
      </w:r>
      <w:r w:rsidR="00A9152E">
        <w:rPr>
          <w:rFonts w:ascii="Tahoma" w:hAnsi="Tahoma" w:cs="Tahoma"/>
          <w:sz w:val="22"/>
          <w:szCs w:val="22"/>
        </w:rPr>
        <w:t>determine the maximum number of animals for each enclosure, they will be have an opportunity to demonstrate an understanding of multiplication</w:t>
      </w:r>
      <w:r w:rsidR="00507E4C">
        <w:rPr>
          <w:rFonts w:ascii="Tahoma" w:hAnsi="Tahoma" w:cs="Tahoma"/>
          <w:sz w:val="22"/>
          <w:szCs w:val="22"/>
        </w:rPr>
        <w:t>,</w:t>
      </w:r>
      <w:r w:rsidR="00A9152E">
        <w:rPr>
          <w:rFonts w:ascii="Tahoma" w:hAnsi="Tahoma" w:cs="Tahoma"/>
          <w:sz w:val="22"/>
          <w:szCs w:val="22"/>
        </w:rPr>
        <w:t xml:space="preserve"> use mental math strategies</w:t>
      </w:r>
      <w:r w:rsidR="00F8617F">
        <w:rPr>
          <w:rFonts w:ascii="Tahoma" w:hAnsi="Tahoma" w:cs="Tahoma"/>
          <w:sz w:val="22"/>
          <w:szCs w:val="22"/>
        </w:rPr>
        <w:t xml:space="preserve"> to </w:t>
      </w:r>
      <w:r w:rsidR="00E13E33">
        <w:rPr>
          <w:rFonts w:ascii="Tahoma" w:hAnsi="Tahoma" w:cs="Tahoma"/>
          <w:sz w:val="22"/>
          <w:szCs w:val="22"/>
        </w:rPr>
        <w:t xml:space="preserve">solve </w:t>
      </w:r>
      <w:r w:rsidR="00F8617F">
        <w:rPr>
          <w:rFonts w:ascii="Tahoma" w:hAnsi="Tahoma" w:cs="Tahoma"/>
          <w:sz w:val="22"/>
          <w:szCs w:val="22"/>
        </w:rPr>
        <w:t>a</w:t>
      </w:r>
      <w:r w:rsidR="007906ED">
        <w:rPr>
          <w:rFonts w:ascii="Tahoma" w:hAnsi="Tahoma" w:cs="Tahoma"/>
          <w:sz w:val="22"/>
          <w:szCs w:val="22"/>
        </w:rPr>
        <w:t xml:space="preserve"> problem</w:t>
      </w:r>
      <w:r>
        <w:rPr>
          <w:rFonts w:ascii="Tahoma" w:hAnsi="Tahoma" w:cs="Tahoma"/>
          <w:sz w:val="22"/>
          <w:szCs w:val="22"/>
        </w:rPr>
        <w:t xml:space="preserve">, share their </w:t>
      </w:r>
      <w:r w:rsidR="00F8617F">
        <w:rPr>
          <w:rFonts w:ascii="Tahoma" w:hAnsi="Tahoma" w:cs="Tahoma"/>
          <w:sz w:val="22"/>
          <w:szCs w:val="22"/>
        </w:rPr>
        <w:t>strategies,</w:t>
      </w:r>
      <w:r w:rsidR="00852F6F">
        <w:rPr>
          <w:rFonts w:ascii="Tahoma" w:hAnsi="Tahoma" w:cs="Tahoma"/>
          <w:sz w:val="22"/>
          <w:szCs w:val="22"/>
        </w:rPr>
        <w:t xml:space="preserve"> defend their solutions</w:t>
      </w:r>
      <w:r w:rsidR="00F8617F">
        <w:rPr>
          <w:rFonts w:ascii="Tahoma" w:hAnsi="Tahoma" w:cs="Tahoma"/>
          <w:sz w:val="22"/>
          <w:szCs w:val="22"/>
        </w:rPr>
        <w:t xml:space="preserve"> and</w:t>
      </w:r>
      <w:r>
        <w:rPr>
          <w:rFonts w:ascii="Tahoma" w:hAnsi="Tahoma" w:cs="Tahoma"/>
          <w:sz w:val="22"/>
          <w:szCs w:val="22"/>
        </w:rPr>
        <w:t xml:space="preserve"> refine their ability to communicate and reason mathematically (see</w:t>
      </w:r>
      <w:r w:rsidR="00193977">
        <w:rPr>
          <w:rFonts w:ascii="Tahoma" w:hAnsi="Tahoma" w:cs="Tahoma"/>
          <w:sz w:val="22"/>
          <w:szCs w:val="22"/>
        </w:rPr>
        <w:t xml:space="preserve"> Program of Studies, 2007, p. 4).</w:t>
      </w:r>
    </w:p>
    <w:p w14:paraId="17FC7C0B" w14:textId="77777777" w:rsidR="004160B8" w:rsidRDefault="004160B8" w:rsidP="003269D6">
      <w:pPr>
        <w:rPr>
          <w:rFonts w:ascii="Tahoma" w:hAnsi="Tahoma" w:cs="Tahoma"/>
          <w:sz w:val="22"/>
          <w:szCs w:val="22"/>
        </w:rPr>
      </w:pPr>
    </w:p>
    <w:p w14:paraId="4C2F5FC7" w14:textId="77777777" w:rsidR="005C10C3" w:rsidRPr="003B34E7" w:rsidRDefault="005C10C3" w:rsidP="005C10C3">
      <w:pPr>
        <w:rPr>
          <w:rFonts w:ascii="Tahoma" w:hAnsi="Tahoma" w:cs="Tahoma"/>
          <w:b/>
          <w:sz w:val="22"/>
          <w:szCs w:val="22"/>
        </w:rPr>
      </w:pPr>
      <w:r w:rsidRPr="003B34E7">
        <w:rPr>
          <w:rFonts w:ascii="Tahoma" w:hAnsi="Tahoma" w:cs="Tahoma"/>
          <w:b/>
          <w:sz w:val="22"/>
          <w:szCs w:val="22"/>
        </w:rPr>
        <w:t xml:space="preserve">Teacher Resource </w:t>
      </w:r>
      <w:r w:rsidR="003B34E7">
        <w:rPr>
          <w:rFonts w:ascii="Tahoma" w:hAnsi="Tahoma" w:cs="Tahoma"/>
          <w:b/>
          <w:sz w:val="22"/>
          <w:szCs w:val="22"/>
        </w:rPr>
        <w:t>Materials include</w:t>
      </w:r>
      <w:r w:rsidRPr="003B34E7">
        <w:rPr>
          <w:rFonts w:ascii="Tahoma" w:hAnsi="Tahoma" w:cs="Tahoma"/>
          <w:b/>
          <w:sz w:val="22"/>
          <w:szCs w:val="22"/>
        </w:rPr>
        <w:t>:</w:t>
      </w:r>
    </w:p>
    <w:p w14:paraId="507A2E75" w14:textId="77777777" w:rsidR="005C10C3" w:rsidRPr="003B34E7" w:rsidRDefault="005C10C3" w:rsidP="00A14EC2">
      <w:pPr>
        <w:numPr>
          <w:ilvl w:val="0"/>
          <w:numId w:val="4"/>
        </w:numPr>
        <w:rPr>
          <w:rFonts w:ascii="Tahoma" w:hAnsi="Tahoma" w:cs="Tahoma"/>
          <w:sz w:val="22"/>
          <w:szCs w:val="22"/>
        </w:rPr>
      </w:pPr>
      <w:r w:rsidRPr="003B34E7">
        <w:rPr>
          <w:rFonts w:ascii="Tahoma" w:hAnsi="Tahoma" w:cs="Tahoma"/>
          <w:sz w:val="22"/>
          <w:szCs w:val="22"/>
        </w:rPr>
        <w:t xml:space="preserve">Learner Outcomes </w:t>
      </w:r>
      <w:r w:rsidR="009F4FE0">
        <w:rPr>
          <w:rFonts w:ascii="Tahoma" w:hAnsi="Tahoma" w:cs="Tahoma"/>
          <w:sz w:val="22"/>
          <w:szCs w:val="22"/>
        </w:rPr>
        <w:t xml:space="preserve">and Assessment Criteria </w:t>
      </w:r>
      <w:r w:rsidRPr="003B34E7">
        <w:rPr>
          <w:rFonts w:ascii="Tahoma" w:hAnsi="Tahoma" w:cs="Tahoma"/>
          <w:sz w:val="22"/>
          <w:szCs w:val="22"/>
        </w:rPr>
        <w:t>(p. 2)</w:t>
      </w:r>
    </w:p>
    <w:p w14:paraId="7A551E2F" w14:textId="77777777" w:rsidR="005C10C3" w:rsidRDefault="005C10C3" w:rsidP="00A14EC2">
      <w:pPr>
        <w:numPr>
          <w:ilvl w:val="0"/>
          <w:numId w:val="4"/>
        </w:numPr>
        <w:rPr>
          <w:rFonts w:ascii="Tahoma" w:hAnsi="Tahoma" w:cs="Tahoma"/>
          <w:sz w:val="22"/>
          <w:szCs w:val="22"/>
        </w:rPr>
      </w:pPr>
      <w:r w:rsidRPr="003B34E7">
        <w:rPr>
          <w:rFonts w:ascii="Tahoma" w:hAnsi="Tahoma" w:cs="Tahoma"/>
          <w:sz w:val="22"/>
          <w:szCs w:val="22"/>
        </w:rPr>
        <w:t xml:space="preserve">For Best Results (pp. </w:t>
      </w:r>
      <w:r w:rsidR="003132AA">
        <w:rPr>
          <w:rFonts w:ascii="Tahoma" w:hAnsi="Tahoma" w:cs="Tahoma"/>
          <w:sz w:val="22"/>
          <w:szCs w:val="22"/>
        </w:rPr>
        <w:t>3, 4</w:t>
      </w:r>
      <w:r w:rsidRPr="003B34E7">
        <w:rPr>
          <w:rFonts w:ascii="Tahoma" w:hAnsi="Tahoma" w:cs="Tahoma"/>
          <w:sz w:val="22"/>
          <w:szCs w:val="22"/>
        </w:rPr>
        <w:t>)</w:t>
      </w:r>
    </w:p>
    <w:p w14:paraId="2E73EF8E" w14:textId="77777777" w:rsidR="00193977" w:rsidRPr="00A24E49" w:rsidRDefault="00D8069A" w:rsidP="00A24E49">
      <w:pPr>
        <w:numPr>
          <w:ilvl w:val="0"/>
          <w:numId w:val="4"/>
        </w:numPr>
        <w:rPr>
          <w:rFonts w:ascii="Tahoma" w:hAnsi="Tahoma" w:cs="Tahoma"/>
          <w:sz w:val="22"/>
          <w:szCs w:val="22"/>
        </w:rPr>
      </w:pPr>
      <w:r w:rsidRPr="00A24E49">
        <w:rPr>
          <w:rFonts w:ascii="Tahoma" w:hAnsi="Tahoma" w:cs="Tahoma"/>
          <w:sz w:val="22"/>
          <w:szCs w:val="22"/>
        </w:rPr>
        <w:t xml:space="preserve">First Steps </w:t>
      </w:r>
      <w:r w:rsidR="008D33C4">
        <w:rPr>
          <w:rFonts w:ascii="Tahoma" w:hAnsi="Tahoma" w:cs="Tahoma"/>
          <w:sz w:val="22"/>
          <w:szCs w:val="22"/>
        </w:rPr>
        <w:t>Student Support</w:t>
      </w:r>
      <w:r w:rsidR="00A24E49">
        <w:rPr>
          <w:rFonts w:ascii="Tahoma" w:hAnsi="Tahoma" w:cs="Tahoma"/>
          <w:sz w:val="22"/>
          <w:szCs w:val="22"/>
        </w:rPr>
        <w:t xml:space="preserve"> (p. 5</w:t>
      </w:r>
      <w:r w:rsidR="00193977" w:rsidRPr="00A24E49">
        <w:rPr>
          <w:rFonts w:ascii="Tahoma" w:hAnsi="Tahoma" w:cs="Tahoma"/>
          <w:sz w:val="22"/>
          <w:szCs w:val="22"/>
        </w:rPr>
        <w:t>)</w:t>
      </w:r>
    </w:p>
    <w:p w14:paraId="30B9E571" w14:textId="77777777" w:rsidR="0024178E" w:rsidRDefault="0024178E" w:rsidP="0024178E">
      <w:pPr>
        <w:rPr>
          <w:rFonts w:ascii="Tahoma" w:hAnsi="Tahoma" w:cs="Tahoma"/>
          <w:sz w:val="22"/>
          <w:szCs w:val="22"/>
        </w:rPr>
      </w:pPr>
    </w:p>
    <w:p w14:paraId="66A3E522" w14:textId="77777777" w:rsidR="0024178E" w:rsidRPr="003B34E7" w:rsidRDefault="0024178E" w:rsidP="0024178E">
      <w:pPr>
        <w:rPr>
          <w:rFonts w:ascii="Tahoma" w:hAnsi="Tahoma" w:cs="Tahoma"/>
          <w:b/>
          <w:sz w:val="22"/>
          <w:szCs w:val="22"/>
        </w:rPr>
      </w:pPr>
      <w:r>
        <w:rPr>
          <w:rFonts w:ascii="Tahoma" w:hAnsi="Tahoma" w:cs="Tahoma"/>
          <w:b/>
          <w:sz w:val="22"/>
          <w:szCs w:val="22"/>
        </w:rPr>
        <w:t>Student</w:t>
      </w:r>
      <w:r w:rsidRPr="003B34E7">
        <w:rPr>
          <w:rFonts w:ascii="Tahoma" w:hAnsi="Tahoma" w:cs="Tahoma"/>
          <w:b/>
          <w:sz w:val="22"/>
          <w:szCs w:val="22"/>
        </w:rPr>
        <w:t xml:space="preserve"> </w:t>
      </w:r>
      <w:r>
        <w:rPr>
          <w:rFonts w:ascii="Tahoma" w:hAnsi="Tahoma" w:cs="Tahoma"/>
          <w:b/>
          <w:sz w:val="22"/>
          <w:szCs w:val="22"/>
        </w:rPr>
        <w:t>Materials include</w:t>
      </w:r>
      <w:r w:rsidRPr="003B34E7">
        <w:rPr>
          <w:rFonts w:ascii="Tahoma" w:hAnsi="Tahoma" w:cs="Tahoma"/>
          <w:b/>
          <w:sz w:val="22"/>
          <w:szCs w:val="22"/>
        </w:rPr>
        <w:t>:</w:t>
      </w:r>
    </w:p>
    <w:p w14:paraId="389A3553" w14:textId="77777777" w:rsidR="0024178E" w:rsidRPr="003B34E7" w:rsidRDefault="0024178E" w:rsidP="00A14EC2">
      <w:pPr>
        <w:numPr>
          <w:ilvl w:val="0"/>
          <w:numId w:val="4"/>
        </w:numPr>
        <w:rPr>
          <w:rFonts w:ascii="Tahoma" w:hAnsi="Tahoma" w:cs="Tahoma"/>
          <w:sz w:val="22"/>
          <w:szCs w:val="22"/>
        </w:rPr>
      </w:pPr>
      <w:r>
        <w:rPr>
          <w:rFonts w:ascii="Tahoma" w:hAnsi="Tahoma" w:cs="Tahoma"/>
          <w:sz w:val="22"/>
          <w:szCs w:val="22"/>
        </w:rPr>
        <w:t xml:space="preserve">Student Task </w:t>
      </w:r>
      <w:r w:rsidRPr="003B34E7">
        <w:rPr>
          <w:rFonts w:ascii="Tahoma" w:hAnsi="Tahoma" w:cs="Tahoma"/>
          <w:sz w:val="22"/>
          <w:szCs w:val="22"/>
        </w:rPr>
        <w:t xml:space="preserve">(p. </w:t>
      </w:r>
      <w:r>
        <w:rPr>
          <w:rFonts w:ascii="Tahoma" w:hAnsi="Tahoma" w:cs="Tahoma"/>
          <w:sz w:val="22"/>
          <w:szCs w:val="22"/>
        </w:rPr>
        <w:t>1</w:t>
      </w:r>
      <w:r w:rsidRPr="003B34E7">
        <w:rPr>
          <w:rFonts w:ascii="Tahoma" w:hAnsi="Tahoma" w:cs="Tahoma"/>
          <w:sz w:val="22"/>
          <w:szCs w:val="22"/>
        </w:rPr>
        <w:t>)</w:t>
      </w:r>
    </w:p>
    <w:p w14:paraId="0EFC812E" w14:textId="77777777" w:rsidR="0024178E" w:rsidRPr="00D27723" w:rsidRDefault="00BC0A24" w:rsidP="00A14EC2">
      <w:pPr>
        <w:numPr>
          <w:ilvl w:val="0"/>
          <w:numId w:val="4"/>
        </w:numPr>
        <w:rPr>
          <w:rFonts w:ascii="Tahoma" w:hAnsi="Tahoma" w:cs="Tahoma"/>
          <w:sz w:val="22"/>
          <w:szCs w:val="22"/>
        </w:rPr>
      </w:pPr>
      <w:r>
        <w:rPr>
          <w:rFonts w:ascii="Tahoma" w:hAnsi="Tahoma" w:cs="Tahoma"/>
          <w:sz w:val="22"/>
          <w:szCs w:val="22"/>
        </w:rPr>
        <w:t xml:space="preserve">Checklist and </w:t>
      </w:r>
      <w:r w:rsidR="0024178E">
        <w:rPr>
          <w:rFonts w:ascii="Tahoma" w:hAnsi="Tahoma" w:cs="Tahoma"/>
          <w:sz w:val="22"/>
          <w:szCs w:val="22"/>
        </w:rPr>
        <w:t>Rubric</w:t>
      </w:r>
      <w:r w:rsidR="0024178E" w:rsidRPr="00D27723">
        <w:rPr>
          <w:rFonts w:ascii="Tahoma" w:hAnsi="Tahoma" w:cs="Tahoma"/>
          <w:sz w:val="22"/>
          <w:szCs w:val="22"/>
        </w:rPr>
        <w:t xml:space="preserve"> (p. </w:t>
      </w:r>
      <w:r w:rsidR="0024178E">
        <w:rPr>
          <w:rFonts w:ascii="Tahoma" w:hAnsi="Tahoma" w:cs="Tahoma"/>
          <w:sz w:val="22"/>
          <w:szCs w:val="22"/>
        </w:rPr>
        <w:t>2</w:t>
      </w:r>
      <w:r w:rsidR="0024178E" w:rsidRPr="00D27723">
        <w:rPr>
          <w:rFonts w:ascii="Tahoma" w:hAnsi="Tahoma" w:cs="Tahoma"/>
          <w:sz w:val="22"/>
          <w:szCs w:val="22"/>
        </w:rPr>
        <w:t>)</w:t>
      </w:r>
    </w:p>
    <w:p w14:paraId="07F474E4" w14:textId="313DF76C" w:rsidR="005A74FC" w:rsidRPr="00CD73CE" w:rsidRDefault="00D8069A" w:rsidP="00CD73CE">
      <w:pPr>
        <w:numPr>
          <w:ilvl w:val="0"/>
          <w:numId w:val="4"/>
        </w:numPr>
        <w:rPr>
          <w:rFonts w:ascii="Tahoma" w:hAnsi="Tahoma" w:cs="Tahoma"/>
          <w:sz w:val="22"/>
          <w:szCs w:val="22"/>
        </w:rPr>
      </w:pPr>
      <w:r>
        <w:rPr>
          <w:rFonts w:ascii="Tahoma" w:hAnsi="Tahoma" w:cs="Tahoma"/>
          <w:sz w:val="22"/>
          <w:szCs w:val="22"/>
        </w:rPr>
        <w:t xml:space="preserve">Student </w:t>
      </w:r>
      <w:r w:rsidR="00DC2569">
        <w:rPr>
          <w:rFonts w:ascii="Tahoma" w:hAnsi="Tahoma" w:cs="Tahoma"/>
          <w:sz w:val="22"/>
          <w:szCs w:val="22"/>
        </w:rPr>
        <w:t>Worksheets</w:t>
      </w:r>
      <w:r>
        <w:rPr>
          <w:rFonts w:ascii="Tahoma" w:hAnsi="Tahoma" w:cs="Tahoma"/>
          <w:sz w:val="22"/>
          <w:szCs w:val="22"/>
        </w:rPr>
        <w:t xml:space="preserve"> (pp. </w:t>
      </w:r>
      <w:r w:rsidR="003132AA">
        <w:rPr>
          <w:rFonts w:ascii="Tahoma" w:hAnsi="Tahoma" w:cs="Tahoma"/>
          <w:sz w:val="22"/>
          <w:szCs w:val="22"/>
        </w:rPr>
        <w:t>3</w:t>
      </w:r>
      <w:r>
        <w:rPr>
          <w:rFonts w:ascii="Tahoma" w:hAnsi="Tahoma" w:cs="Tahoma"/>
          <w:sz w:val="22"/>
          <w:szCs w:val="22"/>
        </w:rPr>
        <w:t>-</w:t>
      </w:r>
      <w:r w:rsidR="00DC2569">
        <w:rPr>
          <w:rFonts w:ascii="Tahoma" w:hAnsi="Tahoma" w:cs="Tahoma"/>
          <w:sz w:val="22"/>
          <w:szCs w:val="22"/>
        </w:rPr>
        <w:t>4</w:t>
      </w:r>
      <w:r>
        <w:rPr>
          <w:rFonts w:ascii="Tahoma" w:hAnsi="Tahoma" w:cs="Tahoma"/>
          <w:sz w:val="22"/>
          <w:szCs w:val="22"/>
        </w:rPr>
        <w:t>)</w:t>
      </w:r>
    </w:p>
    <w:p w14:paraId="483504A0" w14:textId="77777777" w:rsidR="00BC68B5" w:rsidRDefault="00BC68B5" w:rsidP="003269D6">
      <w:pPr>
        <w:rPr>
          <w:rFonts w:ascii="Tahoma" w:hAnsi="Tahoma" w:cs="Tahoma"/>
          <w:sz w:val="22"/>
          <w:szCs w:val="22"/>
        </w:rPr>
      </w:pPr>
    </w:p>
    <w:p w14:paraId="34FF5800" w14:textId="77777777" w:rsidR="00A24E49" w:rsidRDefault="00A24E49" w:rsidP="00A24E49">
      <w:pPr>
        <w:rPr>
          <w:rFonts w:ascii="Tahoma" w:hAnsi="Tahoma"/>
          <w:b/>
          <w:sz w:val="22"/>
        </w:rPr>
      </w:pPr>
      <w:r>
        <w:rPr>
          <w:rFonts w:ascii="Tahoma" w:hAnsi="Tahoma"/>
          <w:b/>
          <w:sz w:val="22"/>
        </w:rPr>
        <w:t>Assessment for Learning Tools:</w:t>
      </w:r>
    </w:p>
    <w:p w14:paraId="42DFC4BA" w14:textId="77777777" w:rsidR="00A24E49" w:rsidRDefault="00A24E49" w:rsidP="00A24E49">
      <w:pPr>
        <w:numPr>
          <w:ilvl w:val="0"/>
          <w:numId w:val="18"/>
        </w:numPr>
        <w:ind w:hanging="390"/>
        <w:rPr>
          <w:rFonts w:ascii="Tahoma" w:hAnsi="Tahoma"/>
          <w:sz w:val="22"/>
        </w:rPr>
      </w:pPr>
      <w:r>
        <w:rPr>
          <w:rFonts w:ascii="Tahoma" w:hAnsi="Tahoma"/>
          <w:sz w:val="22"/>
        </w:rPr>
        <w:t>Coaching Feedback</w:t>
      </w:r>
    </w:p>
    <w:p w14:paraId="1D8AED69" w14:textId="77777777" w:rsidR="00086952" w:rsidRDefault="00A24E49" w:rsidP="00896EFC">
      <w:pPr>
        <w:numPr>
          <w:ilvl w:val="0"/>
          <w:numId w:val="18"/>
        </w:numPr>
        <w:ind w:hanging="390"/>
        <w:rPr>
          <w:rFonts w:ascii="Tahoma" w:hAnsi="Tahoma"/>
          <w:sz w:val="22"/>
        </w:rPr>
      </w:pPr>
      <w:r>
        <w:rPr>
          <w:rFonts w:ascii="Tahoma" w:hAnsi="Tahoma"/>
          <w:sz w:val="22"/>
        </w:rPr>
        <w:t>Student Self-</w:t>
      </w:r>
      <w:r w:rsidR="00BA772F">
        <w:rPr>
          <w:rFonts w:ascii="Tahoma" w:hAnsi="Tahoma"/>
          <w:sz w:val="22"/>
        </w:rPr>
        <w:t>r</w:t>
      </w:r>
      <w:r>
        <w:rPr>
          <w:rFonts w:ascii="Tahoma" w:hAnsi="Tahoma"/>
          <w:sz w:val="22"/>
        </w:rPr>
        <w:t>eflection</w:t>
      </w:r>
    </w:p>
    <w:p w14:paraId="51439EC0" w14:textId="77777777" w:rsidR="005C6438" w:rsidRDefault="005C6438" w:rsidP="005C6438">
      <w:pPr>
        <w:rPr>
          <w:rFonts w:ascii="Tahoma" w:hAnsi="Tahoma"/>
          <w:sz w:val="22"/>
        </w:rPr>
      </w:pPr>
    </w:p>
    <w:p w14:paraId="2A2E000C" w14:textId="77777777" w:rsidR="005C6438" w:rsidRDefault="005C6438" w:rsidP="005C6438">
      <w:pPr>
        <w:rPr>
          <w:rFonts w:ascii="Tahoma" w:hAnsi="Tahoma"/>
          <w:sz w:val="22"/>
        </w:rPr>
      </w:pPr>
    </w:p>
    <w:p w14:paraId="41C48D19" w14:textId="77777777" w:rsidR="005C6438" w:rsidRPr="00896EFC" w:rsidRDefault="005C6438" w:rsidP="005C6438">
      <w:pPr>
        <w:rPr>
          <w:rFonts w:ascii="Tahoma" w:hAnsi="Tahoma"/>
          <w:sz w:val="22"/>
        </w:rPr>
      </w:pPr>
    </w:p>
    <w:p w14:paraId="75C2A6D0" w14:textId="77777777" w:rsidR="005C10C3" w:rsidRDefault="004E4778" w:rsidP="00896EFC">
      <w:pPr>
        <w:jc w:val="right"/>
        <w:rPr>
          <w:rFonts w:ascii="Arial" w:hAnsi="Arial" w:cs="Arial"/>
          <w:sz w:val="22"/>
          <w:szCs w:val="22"/>
        </w:rPr>
      </w:pPr>
      <w:r>
        <w:rPr>
          <w:rFonts w:ascii="Tahoma" w:hAnsi="Tahoma" w:cs="Tahoma"/>
          <w:noProof/>
          <w:sz w:val="20"/>
          <w:szCs w:val="20"/>
        </w:rPr>
        <w:drawing>
          <wp:inline distT="0" distB="0" distL="0" distR="0" wp14:anchorId="5D199545" wp14:editId="398071D3">
            <wp:extent cx="1448435" cy="101663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8435" cy="1016635"/>
                    </a:xfrm>
                    <a:prstGeom prst="rect">
                      <a:avLst/>
                    </a:prstGeom>
                    <a:noFill/>
                    <a:ln>
                      <a:noFill/>
                    </a:ln>
                  </pic:spPr>
                </pic:pic>
              </a:graphicData>
            </a:graphic>
          </wp:inline>
        </w:drawing>
      </w:r>
    </w:p>
    <w:p w14:paraId="47867951" w14:textId="77777777" w:rsidR="009F4FE0" w:rsidRPr="000E14A3" w:rsidRDefault="009F4FE0" w:rsidP="009F4FE0">
      <w:pPr>
        <w:jc w:val="both"/>
        <w:rPr>
          <w:rFonts w:ascii="Tahoma" w:hAnsi="Tahoma" w:cs="Tahoma"/>
          <w:sz w:val="20"/>
          <w:szCs w:val="20"/>
        </w:rPr>
      </w:pPr>
    </w:p>
    <w:p w14:paraId="0CE8E6BB" w14:textId="77777777" w:rsidR="009F4FE0" w:rsidRPr="00EE2F93" w:rsidRDefault="009F4FE0" w:rsidP="009F4FE0">
      <w:pPr>
        <w:jc w:val="both"/>
        <w:rPr>
          <w:rFonts w:ascii="Tahoma" w:hAnsi="Tahoma" w:cs="Tahoma"/>
          <w:sz w:val="20"/>
          <w:szCs w:val="20"/>
        </w:rPr>
      </w:pPr>
      <w:r w:rsidRPr="000E14A3">
        <w:rPr>
          <w:rFonts w:ascii="Tahoma" w:hAnsi="Tahoma" w:cs="Tahoma"/>
          <w:sz w:val="20"/>
          <w:szCs w:val="20"/>
        </w:rPr>
        <w:t xml:space="preserve">Teachers </w:t>
      </w:r>
      <w:r w:rsidR="000C0D19">
        <w:rPr>
          <w:rFonts w:ascii="Tahoma" w:hAnsi="Tahoma" w:cs="Tahoma"/>
          <w:sz w:val="20"/>
          <w:szCs w:val="20"/>
        </w:rPr>
        <w:t>may</w:t>
      </w:r>
      <w:r w:rsidRPr="000E14A3">
        <w:rPr>
          <w:rFonts w:ascii="Tahoma" w:hAnsi="Tahoma" w:cs="Tahoma"/>
          <w:sz w:val="20"/>
          <w:szCs w:val="20"/>
        </w:rPr>
        <w:t xml:space="preserve"> modify these materials in response to the specific learning needs of their students. Please visit </w:t>
      </w:r>
      <w:hyperlink r:id="rId10" w:history="1">
        <w:r w:rsidRPr="000E14A3">
          <w:rPr>
            <w:rStyle w:val="Hyperlink"/>
            <w:rFonts w:ascii="Tahoma" w:hAnsi="Tahoma" w:cs="Tahoma"/>
            <w:sz w:val="20"/>
            <w:szCs w:val="20"/>
          </w:rPr>
          <w:t>www.aac.ab.ca</w:t>
        </w:r>
      </w:hyperlink>
      <w:r w:rsidRPr="000E14A3">
        <w:rPr>
          <w:rFonts w:ascii="Tahoma" w:hAnsi="Tahoma" w:cs="Tahoma"/>
          <w:sz w:val="20"/>
          <w:szCs w:val="20"/>
        </w:rPr>
        <w:t xml:space="preserve"> for the most recent AAC version of these materials.</w:t>
      </w:r>
    </w:p>
    <w:p w14:paraId="5DE8404A" w14:textId="77777777" w:rsidR="00D82AE4" w:rsidRDefault="00D82AE4">
      <w:pPr>
        <w:rPr>
          <w:rFonts w:ascii="Arial" w:hAnsi="Arial" w:cs="Arial"/>
          <w:sz w:val="22"/>
          <w:szCs w:val="22"/>
        </w:rPr>
        <w:sectPr w:rsidR="00D82AE4" w:rsidSect="00014528">
          <w:headerReference w:type="default" r:id="rId11"/>
          <w:footerReference w:type="default" r:id="rId12"/>
          <w:pgSz w:w="12240" w:h="15840"/>
          <w:pgMar w:top="1440" w:right="1418" w:bottom="1440" w:left="1418" w:header="709" w:footer="794" w:gutter="0"/>
          <w:pgBorders w:offsetFrom="page">
            <w:top w:val="none" w:sz="21" w:space="26" w:color="000000" w:shadow="1"/>
            <w:left w:val="none" w:sz="0" w:space="7" w:color="F001F9" w:shadow="1"/>
            <w:bottom w:val="none" w:sz="8" w:space="20" w:color="E5EDF8" w:shadow="1" w:frame="1"/>
            <w:right w:val="none" w:sz="3" w:space="1" w:color="0804BA" w:shadow="1" w:frame="1"/>
          </w:pgBorders>
          <w:cols w:space="708"/>
          <w:docGrid w:linePitch="360"/>
        </w:sectPr>
      </w:pPr>
    </w:p>
    <w:p w14:paraId="31F7451A" w14:textId="77777777" w:rsidR="004810A8" w:rsidRPr="004810A8" w:rsidRDefault="00513BD7" w:rsidP="004810A8">
      <w:pPr>
        <w:rPr>
          <w:rFonts w:ascii="Tahoma" w:hAnsi="Tahoma" w:cs="Tahoma"/>
          <w:b/>
        </w:rPr>
      </w:pPr>
      <w:r>
        <w:rPr>
          <w:rFonts w:ascii="Tahoma" w:hAnsi="Tahoma" w:cs="Tahoma"/>
          <w:b/>
        </w:rPr>
        <w:lastRenderedPageBreak/>
        <w:t>ASSESSMENT AND EVALUATION OF STUDENT LEARNING</w:t>
      </w:r>
    </w:p>
    <w:p w14:paraId="7622D7B3" w14:textId="77777777" w:rsidR="004810A8" w:rsidRPr="004810A8" w:rsidRDefault="005E33E7" w:rsidP="004810A8">
      <w:pPr>
        <w:rPr>
          <w:rFonts w:ascii="Tahoma" w:hAnsi="Tahoma" w:cs="Tahoma"/>
          <w:sz w:val="22"/>
          <w:szCs w:val="22"/>
        </w:rPr>
      </w:pPr>
      <w:r w:rsidRPr="004810A8">
        <w:rPr>
          <w:rFonts w:ascii="Tahoma" w:hAnsi="Tahoma" w:cs="Tahoma"/>
          <w:sz w:val="22"/>
          <w:szCs w:val="22"/>
        </w:rPr>
        <w:t>This performance task addresses the following learner outcomes</w:t>
      </w:r>
      <w:r>
        <w:rPr>
          <w:rFonts w:ascii="Tahoma" w:hAnsi="Tahoma" w:cs="Tahoma"/>
          <w:sz w:val="22"/>
          <w:szCs w:val="22"/>
        </w:rPr>
        <w:t xml:space="preserve"> (</w:t>
      </w:r>
      <w:r w:rsidRPr="00324EB7">
        <w:rPr>
          <w:sz w:val="22"/>
          <w:szCs w:val="22"/>
        </w:rPr>
        <w:t>shown in Times New Roman font</w:t>
      </w:r>
      <w:r>
        <w:rPr>
          <w:rFonts w:ascii="Tahoma" w:hAnsi="Tahoma" w:cs="Tahoma"/>
          <w:sz w:val="22"/>
          <w:szCs w:val="22"/>
        </w:rPr>
        <w:t>)</w:t>
      </w:r>
      <w:r w:rsidRPr="004810A8">
        <w:rPr>
          <w:rFonts w:ascii="Tahoma" w:hAnsi="Tahoma" w:cs="Tahoma"/>
          <w:sz w:val="22"/>
          <w:szCs w:val="22"/>
        </w:rPr>
        <w:t xml:space="preserve"> from the </w:t>
      </w:r>
      <w:r>
        <w:rPr>
          <w:rFonts w:ascii="Tahoma" w:hAnsi="Tahoma" w:cs="Tahoma"/>
          <w:sz w:val="22"/>
          <w:szCs w:val="22"/>
        </w:rPr>
        <w:t>Mathematics</w:t>
      </w:r>
      <w:r w:rsidR="004810A8" w:rsidRPr="004810A8">
        <w:rPr>
          <w:rFonts w:ascii="Tahoma" w:hAnsi="Tahoma" w:cs="Tahoma"/>
          <w:sz w:val="22"/>
          <w:szCs w:val="22"/>
        </w:rPr>
        <w:t xml:space="preserve"> Program of Studies:</w:t>
      </w:r>
    </w:p>
    <w:p w14:paraId="31B9E564" w14:textId="77777777" w:rsidR="004810A8" w:rsidRDefault="00141211" w:rsidP="004810A8">
      <w:pPr>
        <w:rPr>
          <w:rFonts w:ascii="Tahoma" w:hAnsi="Tahoma" w:cs="Tahoma"/>
          <w:sz w:val="22"/>
          <w:szCs w:val="22"/>
        </w:rPr>
      </w:pPr>
      <w:r w:rsidRPr="00141211">
        <w:rPr>
          <w:rFonts w:ascii="Tahoma" w:hAnsi="Tahoma" w:cs="Tahoma"/>
          <w:b/>
          <w:sz w:val="22"/>
          <w:szCs w:val="22"/>
        </w:rPr>
        <w:t xml:space="preserve">NOTE: </w:t>
      </w:r>
      <w:r w:rsidRPr="00141211">
        <w:rPr>
          <w:rFonts w:ascii="Tahoma" w:hAnsi="Tahoma" w:cs="Tahoma"/>
          <w:sz w:val="22"/>
          <w:szCs w:val="22"/>
        </w:rPr>
        <w:t xml:space="preserve">Where text is grey, that portion of the outcome is not </w:t>
      </w:r>
      <w:r>
        <w:rPr>
          <w:rFonts w:ascii="Tahoma" w:hAnsi="Tahoma" w:cs="Tahoma"/>
          <w:sz w:val="22"/>
          <w:szCs w:val="22"/>
        </w:rPr>
        <w:t xml:space="preserve">specifically </w:t>
      </w:r>
      <w:r w:rsidRPr="00141211">
        <w:rPr>
          <w:rFonts w:ascii="Tahoma" w:hAnsi="Tahoma" w:cs="Tahoma"/>
          <w:sz w:val="22"/>
          <w:szCs w:val="22"/>
        </w:rPr>
        <w:t>addressed in this task.</w:t>
      </w:r>
    </w:p>
    <w:p w14:paraId="43A1EE71" w14:textId="77777777" w:rsidR="0031017E" w:rsidRPr="00EE6635" w:rsidRDefault="0031017E" w:rsidP="004810A8">
      <w:pP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2852"/>
      </w:tblGrid>
      <w:tr w:rsidR="00C526DB" w:rsidRPr="006A1C46" w14:paraId="410FF87A" w14:textId="77777777" w:rsidTr="006A1C46">
        <w:tc>
          <w:tcPr>
            <w:tcW w:w="6768" w:type="dxa"/>
          </w:tcPr>
          <w:p w14:paraId="364538F9" w14:textId="39C3FD76" w:rsidR="00C526DB" w:rsidRPr="006A1C46" w:rsidRDefault="00513BD7" w:rsidP="00C70255">
            <w:pPr>
              <w:rPr>
                <w:b/>
                <w:sz w:val="22"/>
                <w:szCs w:val="22"/>
              </w:rPr>
            </w:pPr>
            <w:r w:rsidRPr="006A1C46">
              <w:rPr>
                <w:b/>
                <w:sz w:val="22"/>
                <w:szCs w:val="22"/>
              </w:rPr>
              <w:t xml:space="preserve">Grade </w:t>
            </w:r>
            <w:r w:rsidR="00F8617F">
              <w:rPr>
                <w:b/>
                <w:sz w:val="22"/>
                <w:szCs w:val="22"/>
              </w:rPr>
              <w:t>Five</w:t>
            </w:r>
            <w:r w:rsidRPr="006A1C46">
              <w:rPr>
                <w:b/>
                <w:sz w:val="22"/>
                <w:szCs w:val="22"/>
              </w:rPr>
              <w:t xml:space="preserve"> Learner Outcomes</w:t>
            </w:r>
          </w:p>
          <w:p w14:paraId="18A76CB8" w14:textId="77777777" w:rsidR="00141211" w:rsidRDefault="00141211" w:rsidP="00C70255">
            <w:pPr>
              <w:rPr>
                <w:b/>
                <w:sz w:val="22"/>
                <w:szCs w:val="22"/>
              </w:rPr>
            </w:pPr>
          </w:p>
          <w:p w14:paraId="6A029486" w14:textId="77777777" w:rsidR="00F02206" w:rsidRPr="006A1C46" w:rsidRDefault="00F02206" w:rsidP="00C70255">
            <w:pPr>
              <w:rPr>
                <w:b/>
                <w:sz w:val="22"/>
                <w:szCs w:val="22"/>
              </w:rPr>
            </w:pPr>
          </w:p>
        </w:tc>
        <w:tc>
          <w:tcPr>
            <w:tcW w:w="2852" w:type="dxa"/>
          </w:tcPr>
          <w:p w14:paraId="0008D60A" w14:textId="77777777" w:rsidR="00C526DB" w:rsidRPr="006A1C46" w:rsidRDefault="00C526DB" w:rsidP="00C70255">
            <w:pPr>
              <w:rPr>
                <w:rFonts w:ascii="Tahoma" w:hAnsi="Tahoma" w:cs="Tahoma"/>
                <w:b/>
                <w:sz w:val="22"/>
                <w:szCs w:val="22"/>
              </w:rPr>
            </w:pPr>
            <w:r w:rsidRPr="006A1C46">
              <w:rPr>
                <w:rFonts w:ascii="Tahoma" w:hAnsi="Tahoma" w:cs="Tahoma"/>
                <w:b/>
                <w:sz w:val="20"/>
                <w:szCs w:val="20"/>
              </w:rPr>
              <w:t>Criteria for Evaluation</w:t>
            </w:r>
            <w:r w:rsidR="00DD138F" w:rsidRPr="006A1C46">
              <w:rPr>
                <w:rFonts w:ascii="Tahoma" w:hAnsi="Tahoma" w:cs="Tahoma"/>
                <w:b/>
                <w:sz w:val="20"/>
                <w:szCs w:val="20"/>
              </w:rPr>
              <w:t>*</w:t>
            </w:r>
          </w:p>
          <w:p w14:paraId="6E07ECAF" w14:textId="77777777" w:rsidR="00C526DB" w:rsidRPr="006A1C46" w:rsidRDefault="00C526DB" w:rsidP="00C70255">
            <w:pPr>
              <w:rPr>
                <w:rFonts w:ascii="Tahoma" w:hAnsi="Tahoma" w:cs="Tahoma"/>
                <w:sz w:val="20"/>
                <w:szCs w:val="20"/>
              </w:rPr>
            </w:pPr>
            <w:r w:rsidRPr="006A1C46">
              <w:rPr>
                <w:rFonts w:ascii="Tahoma" w:hAnsi="Tahoma" w:cs="Tahoma"/>
                <w:sz w:val="20"/>
                <w:szCs w:val="20"/>
              </w:rPr>
              <w:t>Students provide evidence of their learning as they:</w:t>
            </w:r>
          </w:p>
        </w:tc>
      </w:tr>
      <w:tr w:rsidR="00F02206" w:rsidRPr="006A1C46" w14:paraId="459679C7" w14:textId="77777777" w:rsidTr="00BF1242">
        <w:tc>
          <w:tcPr>
            <w:tcW w:w="9620" w:type="dxa"/>
            <w:gridSpan w:val="2"/>
          </w:tcPr>
          <w:p w14:paraId="1CBC2E06" w14:textId="77777777" w:rsidR="00F02206" w:rsidRPr="00FD3927" w:rsidRDefault="00086952" w:rsidP="006A1C46">
            <w:pPr>
              <w:pStyle w:val="Heading5"/>
              <w:shd w:val="clear" w:color="auto" w:fill="FFFFFF"/>
              <w:jc w:val="left"/>
              <w:rPr>
                <w:rFonts w:ascii="Times New Roman" w:hAnsi="Times New Roman" w:cs="Times New Roman"/>
                <w:sz w:val="22"/>
                <w:szCs w:val="22"/>
              </w:rPr>
            </w:pPr>
            <w:r>
              <w:rPr>
                <w:rFonts w:ascii="Times New Roman" w:hAnsi="Times New Roman" w:cs="Times New Roman"/>
                <w:sz w:val="22"/>
                <w:szCs w:val="22"/>
              </w:rPr>
              <w:t>Shape and Space (Measurement)</w:t>
            </w:r>
          </w:p>
          <w:p w14:paraId="7A3E5D84" w14:textId="2F5FAF61" w:rsidR="00F02206" w:rsidRPr="006A1C46" w:rsidRDefault="00F02206" w:rsidP="00086952">
            <w:pPr>
              <w:rPr>
                <w:rFonts w:ascii="Tahoma" w:hAnsi="Tahoma" w:cs="Tahoma"/>
                <w:sz w:val="22"/>
                <w:szCs w:val="22"/>
              </w:rPr>
            </w:pPr>
            <w:r w:rsidRPr="00FD3927">
              <w:rPr>
                <w:sz w:val="22"/>
                <w:szCs w:val="22"/>
              </w:rPr>
              <w:t xml:space="preserve">General Outcome: </w:t>
            </w:r>
            <w:r w:rsidR="00086952">
              <w:rPr>
                <w:b/>
                <w:sz w:val="22"/>
                <w:szCs w:val="22"/>
              </w:rPr>
              <w:t>Use direct and indirect measurement to solve problems</w:t>
            </w:r>
            <w:r w:rsidR="00F8617F">
              <w:rPr>
                <w:b/>
                <w:sz w:val="22"/>
                <w:szCs w:val="22"/>
              </w:rPr>
              <w:t>.</w:t>
            </w:r>
            <w:r w:rsidRPr="006A1C46">
              <w:rPr>
                <w:sz w:val="20"/>
              </w:rPr>
              <w:t xml:space="preserve"> </w:t>
            </w:r>
          </w:p>
        </w:tc>
      </w:tr>
      <w:tr w:rsidR="00EF4184" w:rsidRPr="006A1C46" w14:paraId="6CEDBD6E" w14:textId="77777777" w:rsidTr="00EC2E42">
        <w:trPr>
          <w:trHeight w:val="1117"/>
        </w:trPr>
        <w:tc>
          <w:tcPr>
            <w:tcW w:w="6768" w:type="dxa"/>
            <w:vAlign w:val="center"/>
          </w:tcPr>
          <w:p w14:paraId="38CAA5A1" w14:textId="73B42752" w:rsidR="00E13E33" w:rsidRDefault="00F8617F" w:rsidP="00E13E33">
            <w:pPr>
              <w:pStyle w:val="HTMLBody"/>
              <w:ind w:left="284" w:hanging="284"/>
              <w:rPr>
                <w:rFonts w:ascii="Times New Roman" w:hAnsi="Times New Roman"/>
              </w:rPr>
            </w:pPr>
            <w:r>
              <w:rPr>
                <w:rFonts w:ascii="Times New Roman" w:hAnsi="Times New Roman"/>
              </w:rPr>
              <w:t>2</w:t>
            </w:r>
            <w:r w:rsidR="003B65A1">
              <w:rPr>
                <w:rFonts w:ascii="Times New Roman" w:hAnsi="Times New Roman"/>
              </w:rPr>
              <w:t xml:space="preserve">. </w:t>
            </w:r>
            <w:r>
              <w:rPr>
                <w:rFonts w:ascii="Times New Roman" w:hAnsi="Times New Roman"/>
              </w:rPr>
              <w:t xml:space="preserve">Design and construct different rectangles, given </w:t>
            </w:r>
            <w:r w:rsidRPr="00802ECF">
              <w:rPr>
                <w:rFonts w:ascii="Times New Roman" w:hAnsi="Times New Roman"/>
                <w:color w:val="7F7F7F" w:themeColor="text1" w:themeTint="80"/>
              </w:rPr>
              <w:t>either</w:t>
            </w:r>
            <w:r>
              <w:rPr>
                <w:rFonts w:ascii="Times New Roman" w:hAnsi="Times New Roman"/>
              </w:rPr>
              <w:t xml:space="preserve"> perimeter </w:t>
            </w:r>
            <w:r w:rsidRPr="00802ECF">
              <w:rPr>
                <w:rFonts w:ascii="Times New Roman" w:hAnsi="Times New Roman"/>
                <w:color w:val="7F7F7F" w:themeColor="text1" w:themeTint="80"/>
              </w:rPr>
              <w:t xml:space="preserve">or area, or both </w:t>
            </w:r>
            <w:r>
              <w:rPr>
                <w:rFonts w:ascii="Times New Roman" w:hAnsi="Times New Roman"/>
              </w:rPr>
              <w:t>(whole numbers), and make generalizations.</w:t>
            </w:r>
          </w:p>
          <w:p w14:paraId="5140DF43" w14:textId="77777777" w:rsidR="00EF4184" w:rsidRDefault="00EF4184" w:rsidP="00E13E33">
            <w:pPr>
              <w:pStyle w:val="HTMLBody"/>
              <w:ind w:left="284"/>
              <w:rPr>
                <w:rFonts w:ascii="Times New Roman" w:hAnsi="Times New Roman"/>
              </w:rPr>
            </w:pPr>
            <w:r>
              <w:rPr>
                <w:rFonts w:ascii="Times New Roman" w:hAnsi="Times New Roman"/>
              </w:rPr>
              <w:t>[</w:t>
            </w:r>
            <w:r w:rsidR="00E13E33">
              <w:rPr>
                <w:rFonts w:ascii="Times New Roman" w:hAnsi="Times New Roman"/>
              </w:rPr>
              <w:t xml:space="preserve">C, CN, </w:t>
            </w:r>
            <w:r>
              <w:rPr>
                <w:rFonts w:ascii="Times New Roman" w:hAnsi="Times New Roman"/>
              </w:rPr>
              <w:t xml:space="preserve">PS, R, V]     </w:t>
            </w:r>
          </w:p>
        </w:tc>
        <w:tc>
          <w:tcPr>
            <w:tcW w:w="2852" w:type="dxa"/>
            <w:shd w:val="clear" w:color="auto" w:fill="auto"/>
            <w:vAlign w:val="center"/>
          </w:tcPr>
          <w:p w14:paraId="05508579" w14:textId="2A0AA6B2" w:rsidR="00EF4184" w:rsidRDefault="00F8617F" w:rsidP="00BF6363">
            <w:pPr>
              <w:pStyle w:val="HTMLBody"/>
              <w:numPr>
                <w:ilvl w:val="0"/>
                <w:numId w:val="10"/>
              </w:numPr>
              <w:ind w:left="178" w:hanging="178"/>
              <w:rPr>
                <w:rFonts w:ascii="Tahoma" w:hAnsi="Tahoma" w:cs="Tahoma"/>
              </w:rPr>
            </w:pPr>
            <w:r>
              <w:rPr>
                <w:rFonts w:ascii="Tahoma" w:hAnsi="Tahoma" w:cs="Tahoma"/>
              </w:rPr>
              <w:t>design rectangles</w:t>
            </w:r>
            <w:r w:rsidR="006265AC">
              <w:rPr>
                <w:rFonts w:ascii="Tahoma" w:hAnsi="Tahoma" w:cs="Tahoma"/>
              </w:rPr>
              <w:t xml:space="preserve"> </w:t>
            </w:r>
          </w:p>
          <w:p w14:paraId="40C1FC02" w14:textId="7D1D3617" w:rsidR="00F8617F" w:rsidRDefault="00F8617F" w:rsidP="00BF6363">
            <w:pPr>
              <w:pStyle w:val="HTMLBody"/>
              <w:numPr>
                <w:ilvl w:val="0"/>
                <w:numId w:val="10"/>
              </w:numPr>
              <w:ind w:left="178" w:hanging="178"/>
              <w:rPr>
                <w:rFonts w:ascii="Tahoma" w:hAnsi="Tahoma" w:cs="Tahoma"/>
              </w:rPr>
            </w:pPr>
            <w:r>
              <w:rPr>
                <w:rFonts w:ascii="Tahoma" w:hAnsi="Tahoma" w:cs="Tahoma"/>
              </w:rPr>
              <w:t>make generalizations</w:t>
            </w:r>
          </w:p>
        </w:tc>
      </w:tr>
      <w:tr w:rsidR="00F8617F" w:rsidRPr="006A1C46" w14:paraId="133EB458" w14:textId="77777777" w:rsidTr="00F8617F">
        <w:trPr>
          <w:trHeight w:val="424"/>
        </w:trPr>
        <w:tc>
          <w:tcPr>
            <w:tcW w:w="9620" w:type="dxa"/>
            <w:gridSpan w:val="2"/>
            <w:vAlign w:val="center"/>
          </w:tcPr>
          <w:p w14:paraId="636334CA" w14:textId="272D1E04" w:rsidR="00F8617F" w:rsidRPr="00F8617F" w:rsidRDefault="00F8617F" w:rsidP="00F8617F">
            <w:pPr>
              <w:pStyle w:val="Heading5"/>
              <w:shd w:val="clear" w:color="auto" w:fill="FFFFFF"/>
              <w:jc w:val="left"/>
              <w:rPr>
                <w:rFonts w:ascii="Times New Roman" w:hAnsi="Times New Roman" w:cs="Times New Roman"/>
                <w:sz w:val="22"/>
                <w:szCs w:val="22"/>
              </w:rPr>
            </w:pPr>
            <w:r>
              <w:rPr>
                <w:rFonts w:ascii="Times New Roman" w:hAnsi="Times New Roman" w:cs="Times New Roman"/>
                <w:sz w:val="22"/>
                <w:szCs w:val="22"/>
              </w:rPr>
              <w:t>Number</w:t>
            </w:r>
          </w:p>
          <w:p w14:paraId="02124DC8" w14:textId="5F327FDA" w:rsidR="00F8617F" w:rsidRPr="006A1C46" w:rsidRDefault="00F8617F" w:rsidP="00F8617F">
            <w:pPr>
              <w:pStyle w:val="HTMLBody"/>
              <w:ind w:left="178"/>
              <w:rPr>
                <w:rFonts w:ascii="Tahoma" w:hAnsi="Tahoma" w:cs="Tahoma"/>
              </w:rPr>
            </w:pPr>
            <w:r w:rsidRPr="00F8617F">
              <w:rPr>
                <w:rFonts w:ascii="Times New Roman" w:hAnsi="Times New Roman"/>
                <w:sz w:val="22"/>
                <w:szCs w:val="22"/>
              </w:rPr>
              <w:t xml:space="preserve">General Outcome: </w:t>
            </w:r>
            <w:r>
              <w:rPr>
                <w:rFonts w:ascii="Times New Roman" w:hAnsi="Times New Roman"/>
                <w:b/>
                <w:sz w:val="22"/>
                <w:szCs w:val="22"/>
              </w:rPr>
              <w:t>Develop number sense.</w:t>
            </w:r>
          </w:p>
        </w:tc>
      </w:tr>
      <w:tr w:rsidR="00086952" w:rsidRPr="006A1C46" w14:paraId="2143AA8E" w14:textId="77777777" w:rsidTr="00EF4184">
        <w:trPr>
          <w:trHeight w:val="1701"/>
        </w:trPr>
        <w:tc>
          <w:tcPr>
            <w:tcW w:w="6768" w:type="dxa"/>
            <w:vAlign w:val="center"/>
          </w:tcPr>
          <w:p w14:paraId="679960C5" w14:textId="57504EAF" w:rsidR="00086952" w:rsidRDefault="00F8617F" w:rsidP="00E13E33">
            <w:pPr>
              <w:pStyle w:val="HTMLBody"/>
              <w:ind w:left="284" w:hanging="284"/>
              <w:rPr>
                <w:rFonts w:ascii="Times New Roman" w:hAnsi="Times New Roman"/>
              </w:rPr>
            </w:pPr>
            <w:r>
              <w:rPr>
                <w:rFonts w:ascii="Times New Roman" w:hAnsi="Times New Roman"/>
              </w:rPr>
              <w:t>4</w:t>
            </w:r>
            <w:r w:rsidR="00086952">
              <w:rPr>
                <w:rFonts w:ascii="Times New Roman" w:hAnsi="Times New Roman"/>
              </w:rPr>
              <w:t xml:space="preserve">. </w:t>
            </w:r>
            <w:r w:rsidR="00647DEA">
              <w:rPr>
                <w:rFonts w:ascii="Times New Roman" w:hAnsi="Times New Roman"/>
              </w:rPr>
              <w:t xml:space="preserve">  </w:t>
            </w:r>
            <w:r>
              <w:rPr>
                <w:rFonts w:ascii="Times New Roman" w:hAnsi="Times New Roman"/>
              </w:rPr>
              <w:t>Apply mental math strategies for multiplication, such</w:t>
            </w:r>
            <w:r w:rsidR="00507323">
              <w:rPr>
                <w:rFonts w:ascii="Times New Roman" w:hAnsi="Times New Roman"/>
              </w:rPr>
              <w:t xml:space="preserve"> as:</w:t>
            </w:r>
          </w:p>
          <w:p w14:paraId="702591CC" w14:textId="15DFFFBD" w:rsidR="00647DEA" w:rsidRDefault="00507323" w:rsidP="00647DEA">
            <w:pPr>
              <w:pStyle w:val="HTMLBody"/>
              <w:numPr>
                <w:ilvl w:val="0"/>
                <w:numId w:val="19"/>
              </w:numPr>
              <w:rPr>
                <w:rFonts w:ascii="Times New Roman" w:hAnsi="Times New Roman"/>
              </w:rPr>
            </w:pPr>
            <w:r>
              <w:rPr>
                <w:rFonts w:ascii="Times New Roman" w:hAnsi="Times New Roman"/>
              </w:rPr>
              <w:t>annexing then adding zero</w:t>
            </w:r>
          </w:p>
          <w:p w14:paraId="4D62B400" w14:textId="77777777" w:rsidR="00507323" w:rsidRDefault="00507323" w:rsidP="00647DEA">
            <w:pPr>
              <w:pStyle w:val="HTMLBody"/>
              <w:numPr>
                <w:ilvl w:val="0"/>
                <w:numId w:val="19"/>
              </w:numPr>
              <w:rPr>
                <w:rFonts w:ascii="Times New Roman" w:hAnsi="Times New Roman"/>
              </w:rPr>
            </w:pPr>
            <w:r>
              <w:rPr>
                <w:rFonts w:ascii="Times New Roman" w:hAnsi="Times New Roman"/>
              </w:rPr>
              <w:t>halving and doubling</w:t>
            </w:r>
          </w:p>
          <w:p w14:paraId="45292A80" w14:textId="3EE775C7" w:rsidR="00507323" w:rsidRDefault="00507323" w:rsidP="00647DEA">
            <w:pPr>
              <w:pStyle w:val="HTMLBody"/>
              <w:numPr>
                <w:ilvl w:val="0"/>
                <w:numId w:val="19"/>
              </w:numPr>
              <w:rPr>
                <w:rFonts w:ascii="Times New Roman" w:hAnsi="Times New Roman"/>
              </w:rPr>
            </w:pPr>
            <w:proofErr w:type="gramStart"/>
            <w:r>
              <w:rPr>
                <w:rFonts w:ascii="Times New Roman" w:hAnsi="Times New Roman"/>
              </w:rPr>
              <w:t>using</w:t>
            </w:r>
            <w:proofErr w:type="gramEnd"/>
            <w:r>
              <w:rPr>
                <w:rFonts w:ascii="Times New Roman" w:hAnsi="Times New Roman"/>
              </w:rPr>
              <w:t xml:space="preserve"> distributive property.</w:t>
            </w:r>
          </w:p>
          <w:p w14:paraId="658FE692" w14:textId="559ACC20" w:rsidR="00647DEA" w:rsidRDefault="00507323" w:rsidP="00507323">
            <w:pPr>
              <w:pStyle w:val="HTMLBody"/>
              <w:ind w:left="360"/>
              <w:rPr>
                <w:rFonts w:ascii="Times New Roman" w:hAnsi="Times New Roman"/>
              </w:rPr>
            </w:pPr>
            <w:r>
              <w:rPr>
                <w:rFonts w:ascii="Times New Roman" w:hAnsi="Times New Roman"/>
              </w:rPr>
              <w:t xml:space="preserve"> </w:t>
            </w:r>
            <w:r w:rsidR="00647DEA">
              <w:rPr>
                <w:rFonts w:ascii="Times New Roman" w:hAnsi="Times New Roman"/>
              </w:rPr>
              <w:t xml:space="preserve">[C, CN, </w:t>
            </w:r>
            <w:r>
              <w:rPr>
                <w:rFonts w:ascii="Times New Roman" w:hAnsi="Times New Roman"/>
              </w:rPr>
              <w:t>ME</w:t>
            </w:r>
            <w:r w:rsidR="00647DEA">
              <w:rPr>
                <w:rFonts w:ascii="Times New Roman" w:hAnsi="Times New Roman"/>
              </w:rPr>
              <w:t>, R, V]</w:t>
            </w:r>
          </w:p>
        </w:tc>
        <w:tc>
          <w:tcPr>
            <w:tcW w:w="2852" w:type="dxa"/>
            <w:shd w:val="clear" w:color="auto" w:fill="auto"/>
            <w:vAlign w:val="center"/>
          </w:tcPr>
          <w:p w14:paraId="38F16F32" w14:textId="66961CB1" w:rsidR="00F866E4" w:rsidRPr="003916F1" w:rsidRDefault="00507323" w:rsidP="003916F1">
            <w:pPr>
              <w:pStyle w:val="HTMLBody"/>
              <w:numPr>
                <w:ilvl w:val="0"/>
                <w:numId w:val="5"/>
              </w:numPr>
              <w:tabs>
                <w:tab w:val="num" w:pos="178"/>
              </w:tabs>
              <w:ind w:left="178" w:hanging="212"/>
              <w:rPr>
                <w:rFonts w:ascii="Tahoma" w:hAnsi="Tahoma" w:cs="Tahoma"/>
              </w:rPr>
            </w:pPr>
            <w:r>
              <w:rPr>
                <w:rFonts w:ascii="Tahoma" w:hAnsi="Tahoma" w:cs="Tahoma"/>
              </w:rPr>
              <w:t xml:space="preserve">apply </w:t>
            </w:r>
            <w:r w:rsidR="00837C8D">
              <w:rPr>
                <w:rFonts w:ascii="Tahoma" w:hAnsi="Tahoma" w:cs="Tahoma"/>
              </w:rPr>
              <w:t xml:space="preserve">multiplication </w:t>
            </w:r>
            <w:r>
              <w:rPr>
                <w:rFonts w:ascii="Tahoma" w:hAnsi="Tahoma" w:cs="Tahoma"/>
              </w:rPr>
              <w:t>strategies</w:t>
            </w:r>
          </w:p>
        </w:tc>
      </w:tr>
    </w:tbl>
    <w:p w14:paraId="63FD165A" w14:textId="77777777" w:rsidR="00EE6635" w:rsidRPr="00567A48" w:rsidRDefault="00EE6635" w:rsidP="004810A8">
      <w:pPr>
        <w:rPr>
          <w:b/>
          <w:sz w:val="8"/>
          <w:szCs w:val="8"/>
        </w:rPr>
      </w:pPr>
    </w:p>
    <w:p w14:paraId="7F4F7400" w14:textId="77777777" w:rsidR="001C218A" w:rsidRDefault="00DD138F" w:rsidP="00567A48">
      <w:pPr>
        <w:rPr>
          <w:rFonts w:ascii="Tahoma" w:hAnsi="Tahoma" w:cs="Tahoma"/>
          <w:sz w:val="20"/>
          <w:szCs w:val="20"/>
        </w:rPr>
      </w:pPr>
      <w:r w:rsidRPr="00567A48">
        <w:rPr>
          <w:rFonts w:ascii="Tahoma" w:hAnsi="Tahoma" w:cs="Tahoma"/>
          <w:sz w:val="20"/>
          <w:szCs w:val="20"/>
        </w:rPr>
        <w:t>*</w:t>
      </w:r>
      <w:r w:rsidR="00567A48" w:rsidRPr="00567A48">
        <w:rPr>
          <w:rFonts w:ascii="Tahoma" w:hAnsi="Tahoma" w:cs="Tahoma"/>
          <w:sz w:val="20"/>
          <w:szCs w:val="20"/>
        </w:rPr>
        <w:t xml:space="preserve"> </w:t>
      </w:r>
      <w:r w:rsidRPr="00567A48">
        <w:rPr>
          <w:rFonts w:ascii="Tahoma" w:hAnsi="Tahoma" w:cs="Tahoma"/>
          <w:sz w:val="20"/>
          <w:szCs w:val="20"/>
        </w:rPr>
        <w:t xml:space="preserve">Criteria statements appear again in the first column of the </w:t>
      </w:r>
      <w:r w:rsidR="000F29EE" w:rsidRPr="002C20AD">
        <w:rPr>
          <w:rFonts w:ascii="Tahoma" w:hAnsi="Tahoma" w:cs="Tahoma"/>
          <w:sz w:val="20"/>
          <w:szCs w:val="20"/>
        </w:rPr>
        <w:t>evaluation</w:t>
      </w:r>
      <w:r w:rsidR="000F29EE" w:rsidRPr="00567A48">
        <w:rPr>
          <w:rFonts w:ascii="Tahoma" w:hAnsi="Tahoma" w:cs="Tahoma"/>
          <w:sz w:val="20"/>
          <w:szCs w:val="20"/>
        </w:rPr>
        <w:t xml:space="preserve"> tools (checklists, rating scales and/or rubrics)</w:t>
      </w:r>
      <w:r w:rsidRPr="00567A48">
        <w:rPr>
          <w:rFonts w:ascii="Tahoma" w:hAnsi="Tahoma" w:cs="Tahoma"/>
          <w:sz w:val="20"/>
          <w:szCs w:val="20"/>
        </w:rPr>
        <w:t xml:space="preserve"> and are the basis on which student evaluation is made relative to the learner outcomes.</w:t>
      </w:r>
    </w:p>
    <w:p w14:paraId="26222720" w14:textId="77777777" w:rsidR="001C218A" w:rsidRDefault="001C218A" w:rsidP="001C218A">
      <w:pPr>
        <w:rPr>
          <w:rFonts w:ascii="Tahoma" w:hAnsi="Tahoma" w:cs="Tahoma"/>
          <w:b/>
          <w:sz w:val="22"/>
          <w:szCs w:val="22"/>
        </w:rPr>
      </w:pPr>
    </w:p>
    <w:p w14:paraId="0743CBAC" w14:textId="77777777" w:rsidR="001C218A" w:rsidRDefault="001C218A" w:rsidP="001C218A">
      <w:pPr>
        <w:rPr>
          <w:rFonts w:ascii="Tahoma" w:hAnsi="Tahoma" w:cs="Tahoma"/>
          <w:b/>
          <w:sz w:val="22"/>
          <w:szCs w:val="22"/>
        </w:rPr>
      </w:pPr>
      <w:r>
        <w:rPr>
          <w:rFonts w:ascii="Tahoma" w:hAnsi="Tahoma" w:cs="Tahoma"/>
          <w:b/>
          <w:sz w:val="22"/>
          <w:szCs w:val="22"/>
        </w:rPr>
        <w:t>Mathematical Processes</w:t>
      </w:r>
    </w:p>
    <w:p w14:paraId="4EE93F2E" w14:textId="77777777" w:rsidR="001C218A" w:rsidRDefault="001C218A" w:rsidP="001C218A">
      <w:pPr>
        <w:rPr>
          <w:rFonts w:ascii="Tahoma" w:hAnsi="Tahoma" w:cs="Tahoma"/>
          <w:sz w:val="22"/>
          <w:szCs w:val="22"/>
        </w:rPr>
      </w:pPr>
      <w:r>
        <w:rPr>
          <w:rFonts w:ascii="Tahoma" w:hAnsi="Tahoma" w:cs="Tahoma"/>
          <w:sz w:val="22"/>
          <w:szCs w:val="22"/>
        </w:rPr>
        <w:t>Mathematical processes are skills that are addressed at all grade levels. They are not taught as discrete skills, but are integrated into the specific outcomes. Links to the processes are identified within square brackets after the specific outcomes.</w:t>
      </w:r>
    </w:p>
    <w:p w14:paraId="65299C4E" w14:textId="77777777" w:rsidR="001C218A" w:rsidRDefault="001C218A" w:rsidP="001C218A">
      <w:pPr>
        <w:rPr>
          <w:rFonts w:ascii="Tahoma" w:hAnsi="Tahoma" w:cs="Tahoma"/>
          <w:sz w:val="22"/>
          <w:szCs w:val="22"/>
        </w:rPr>
      </w:pPr>
      <w:r>
        <w:rPr>
          <w:rFonts w:ascii="Tahoma" w:hAnsi="Tahoma" w:cs="Tahoma"/>
          <w:sz w:val="22"/>
          <w:szCs w:val="22"/>
        </w:rPr>
        <w:t>Throughout this task, the following mathematical processes are specifically addressed:</w:t>
      </w:r>
    </w:p>
    <w:p w14:paraId="085E38F3" w14:textId="77777777" w:rsidR="001C218A" w:rsidRDefault="001C218A" w:rsidP="00A14EC2">
      <w:pPr>
        <w:numPr>
          <w:ilvl w:val="0"/>
          <w:numId w:val="9"/>
        </w:numPr>
        <w:rPr>
          <w:rFonts w:ascii="Tahoma" w:hAnsi="Tahoma" w:cs="Tahoma"/>
          <w:sz w:val="22"/>
          <w:szCs w:val="22"/>
        </w:rPr>
      </w:pPr>
      <w:r>
        <w:rPr>
          <w:rFonts w:ascii="Tahoma" w:hAnsi="Tahoma" w:cs="Tahoma"/>
          <w:sz w:val="22"/>
          <w:szCs w:val="22"/>
        </w:rPr>
        <w:t>Communication: communicate in order to clarify, reinforce and modify ideas.</w:t>
      </w:r>
    </w:p>
    <w:p w14:paraId="21BB893D" w14:textId="77777777" w:rsidR="00647DEA" w:rsidRPr="00647DEA" w:rsidRDefault="00647DEA" w:rsidP="00A14EC2">
      <w:pPr>
        <w:numPr>
          <w:ilvl w:val="0"/>
          <w:numId w:val="9"/>
        </w:numPr>
        <w:rPr>
          <w:rFonts w:ascii="Tahoma" w:hAnsi="Tahoma" w:cs="Tahoma"/>
          <w:sz w:val="22"/>
          <w:szCs w:val="22"/>
        </w:rPr>
      </w:pPr>
      <w:r w:rsidRPr="00647DEA">
        <w:rPr>
          <w:rFonts w:ascii="Tahoma" w:hAnsi="Tahoma"/>
          <w:sz w:val="22"/>
          <w:szCs w:val="22"/>
        </w:rPr>
        <w:t>Connections: connect mathematical ideas to each other or to the real world.</w:t>
      </w:r>
    </w:p>
    <w:p w14:paraId="328C9D29" w14:textId="77777777" w:rsidR="001C218A" w:rsidRDefault="00653353" w:rsidP="00A14EC2">
      <w:pPr>
        <w:numPr>
          <w:ilvl w:val="0"/>
          <w:numId w:val="9"/>
        </w:numPr>
        <w:rPr>
          <w:rFonts w:ascii="Tahoma" w:hAnsi="Tahoma" w:cs="Tahoma"/>
          <w:sz w:val="22"/>
          <w:szCs w:val="22"/>
        </w:rPr>
      </w:pPr>
      <w:r>
        <w:rPr>
          <w:rFonts w:ascii="Tahoma" w:hAnsi="Tahoma" w:cs="Tahoma"/>
          <w:sz w:val="22"/>
          <w:szCs w:val="22"/>
        </w:rPr>
        <w:t>Problem Solving</w:t>
      </w:r>
      <w:r w:rsidR="001C218A">
        <w:rPr>
          <w:rFonts w:ascii="Tahoma" w:hAnsi="Tahoma" w:cs="Tahoma"/>
          <w:sz w:val="22"/>
          <w:szCs w:val="22"/>
        </w:rPr>
        <w:t xml:space="preserve">: develop and apply new mathematical knowledge through </w:t>
      </w:r>
      <w:r>
        <w:rPr>
          <w:rFonts w:ascii="Tahoma" w:hAnsi="Tahoma" w:cs="Tahoma"/>
          <w:sz w:val="22"/>
          <w:szCs w:val="22"/>
        </w:rPr>
        <w:t>problem solving</w:t>
      </w:r>
      <w:r w:rsidR="001C218A">
        <w:rPr>
          <w:rFonts w:ascii="Tahoma" w:hAnsi="Tahoma" w:cs="Tahoma"/>
          <w:sz w:val="22"/>
          <w:szCs w:val="22"/>
        </w:rPr>
        <w:t>.</w:t>
      </w:r>
    </w:p>
    <w:p w14:paraId="577609FB" w14:textId="77777777" w:rsidR="001C218A" w:rsidRDefault="001C218A" w:rsidP="00A14EC2">
      <w:pPr>
        <w:numPr>
          <w:ilvl w:val="0"/>
          <w:numId w:val="9"/>
        </w:numPr>
        <w:rPr>
          <w:rFonts w:ascii="Tahoma" w:hAnsi="Tahoma" w:cs="Tahoma"/>
          <w:sz w:val="22"/>
          <w:szCs w:val="22"/>
        </w:rPr>
      </w:pPr>
      <w:r>
        <w:rPr>
          <w:rFonts w:ascii="Tahoma" w:hAnsi="Tahoma" w:cs="Tahoma"/>
          <w:sz w:val="22"/>
          <w:szCs w:val="22"/>
        </w:rPr>
        <w:t>Reasoning: use reasoning skills to analyze a problem, reach a conclusion and justify or defend that conclusion.</w:t>
      </w:r>
    </w:p>
    <w:p w14:paraId="6669C516" w14:textId="77777777" w:rsidR="00907BD5" w:rsidRDefault="008E3F5E" w:rsidP="00A14EC2">
      <w:pPr>
        <w:numPr>
          <w:ilvl w:val="0"/>
          <w:numId w:val="9"/>
        </w:numPr>
        <w:rPr>
          <w:rFonts w:ascii="Tahoma" w:hAnsi="Tahoma" w:cs="Tahoma"/>
          <w:sz w:val="22"/>
          <w:szCs w:val="22"/>
        </w:rPr>
      </w:pPr>
      <w:r>
        <w:rPr>
          <w:rFonts w:ascii="Tahoma" w:hAnsi="Tahoma" w:cs="Tahoma"/>
          <w:sz w:val="22"/>
          <w:szCs w:val="22"/>
        </w:rPr>
        <w:t>Visualization</w:t>
      </w:r>
      <w:r w:rsidR="00907BD5">
        <w:rPr>
          <w:rFonts w:ascii="Tahoma" w:hAnsi="Tahoma" w:cs="Tahoma"/>
          <w:sz w:val="22"/>
          <w:szCs w:val="22"/>
        </w:rPr>
        <w:t xml:space="preserve">: </w:t>
      </w:r>
      <w:r>
        <w:rPr>
          <w:rFonts w:ascii="Tahoma" w:hAnsi="Tahoma" w:cs="Tahoma"/>
          <w:sz w:val="22"/>
          <w:szCs w:val="22"/>
        </w:rPr>
        <w:t>be able to create, interpret and describe a visual representation</w:t>
      </w:r>
      <w:r w:rsidR="00907BD5">
        <w:rPr>
          <w:rFonts w:ascii="Tahoma" w:hAnsi="Tahoma" w:cs="Tahoma"/>
          <w:sz w:val="22"/>
          <w:szCs w:val="22"/>
        </w:rPr>
        <w:t>.</w:t>
      </w:r>
    </w:p>
    <w:p w14:paraId="02BAD435" w14:textId="77777777" w:rsidR="00FF68CF" w:rsidRDefault="00FF68CF" w:rsidP="0097459F">
      <w:pPr>
        <w:rPr>
          <w:b/>
        </w:rPr>
        <w:sectPr w:rsidR="00FF68CF" w:rsidSect="000F2F5A">
          <w:headerReference w:type="even" r:id="rId13"/>
          <w:headerReference w:type="default" r:id="rId14"/>
          <w:headerReference w:type="first" r:id="rId15"/>
          <w:pgSz w:w="12240" w:h="15840"/>
          <w:pgMar w:top="1440" w:right="1418" w:bottom="1440" w:left="1418" w:header="709" w:footer="709" w:gutter="0"/>
          <w:pgBorders w:offsetFrom="page">
            <w:top w:val="none" w:sz="21" w:space="26" w:color="000000" w:shadow="1"/>
            <w:left w:val="none" w:sz="0" w:space="7" w:color="F001F9" w:shadow="1"/>
            <w:bottom w:val="none" w:sz="8" w:space="20" w:color="E5EDF8" w:shadow="1" w:frame="1"/>
            <w:right w:val="none" w:sz="3" w:space="1" w:color="0804BA" w:shadow="1" w:frame="1"/>
          </w:pgBorders>
          <w:cols w:space="708"/>
          <w:docGrid w:linePitch="360"/>
        </w:sectPr>
      </w:pPr>
    </w:p>
    <w:p w14:paraId="546BA85B" w14:textId="77777777" w:rsidR="002D0B86" w:rsidRPr="000E14A3" w:rsidRDefault="002D0B86" w:rsidP="002D0B86">
      <w:pPr>
        <w:pStyle w:val="BodyText30"/>
        <w:spacing w:after="0"/>
        <w:rPr>
          <w:rFonts w:ascii="Tahoma" w:hAnsi="Tahoma" w:cs="Tahoma"/>
          <w:b/>
          <w:sz w:val="24"/>
          <w:szCs w:val="24"/>
        </w:rPr>
      </w:pPr>
      <w:r w:rsidRPr="000E14A3">
        <w:rPr>
          <w:rFonts w:ascii="Tahoma" w:hAnsi="Tahoma" w:cs="Tahoma"/>
          <w:b/>
          <w:sz w:val="24"/>
          <w:szCs w:val="24"/>
        </w:rPr>
        <w:lastRenderedPageBreak/>
        <w:t>FOR BEST RESULTS</w:t>
      </w:r>
    </w:p>
    <w:p w14:paraId="41268041" w14:textId="77777777" w:rsidR="002D0B86" w:rsidRPr="000E14A3" w:rsidRDefault="002D0B86" w:rsidP="002D0B86">
      <w:pPr>
        <w:pStyle w:val="BodyText30"/>
        <w:spacing w:after="0"/>
        <w:rPr>
          <w:rFonts w:ascii="Tahoma" w:hAnsi="Tahoma" w:cs="Tahoma"/>
          <w:b/>
          <w:bCs/>
          <w:sz w:val="20"/>
          <w:szCs w:val="20"/>
        </w:rPr>
      </w:pPr>
      <w:r w:rsidRPr="000E14A3">
        <w:rPr>
          <w:rFonts w:ascii="Tahoma" w:hAnsi="Tahoma" w:cs="Tahoma"/>
          <w:sz w:val="20"/>
          <w:szCs w:val="20"/>
        </w:rPr>
        <w:t xml:space="preserve">This section provides suggestions for </w:t>
      </w:r>
      <w:r w:rsidRPr="000E14A3">
        <w:rPr>
          <w:rFonts w:ascii="Tahoma" w:hAnsi="Tahoma" w:cs="Tahoma"/>
          <w:b/>
          <w:bCs/>
          <w:sz w:val="20"/>
          <w:szCs w:val="20"/>
        </w:rPr>
        <w:t>additional instruction</w:t>
      </w:r>
      <w:r w:rsidRPr="000E14A3">
        <w:rPr>
          <w:rFonts w:ascii="Tahoma" w:hAnsi="Tahoma" w:cs="Tahoma"/>
          <w:sz w:val="20"/>
          <w:szCs w:val="20"/>
        </w:rPr>
        <w:t xml:space="preserve"> and </w:t>
      </w:r>
      <w:r w:rsidRPr="000E14A3">
        <w:rPr>
          <w:rFonts w:ascii="Tahoma" w:hAnsi="Tahoma" w:cs="Tahoma"/>
          <w:b/>
          <w:bCs/>
          <w:sz w:val="20"/>
          <w:szCs w:val="20"/>
        </w:rPr>
        <w:t>assessment for learning support.</w:t>
      </w:r>
      <w:r w:rsidR="00C24559">
        <w:rPr>
          <w:rFonts w:ascii="Tahoma" w:hAnsi="Tahoma" w:cs="Tahoma"/>
          <w:sz w:val="20"/>
          <w:szCs w:val="20"/>
        </w:rPr>
        <w:t xml:space="preserve"> A</w:t>
      </w:r>
      <w:r w:rsidRPr="000E14A3">
        <w:rPr>
          <w:rFonts w:ascii="Tahoma" w:hAnsi="Tahoma" w:cs="Tahoma"/>
          <w:sz w:val="20"/>
          <w:szCs w:val="20"/>
        </w:rPr>
        <w:t xml:space="preserve"> student self-reflection </w:t>
      </w:r>
      <w:r w:rsidR="00C24559">
        <w:rPr>
          <w:rFonts w:ascii="Tahoma" w:hAnsi="Tahoma" w:cs="Tahoma"/>
          <w:sz w:val="20"/>
          <w:szCs w:val="20"/>
        </w:rPr>
        <w:t xml:space="preserve">tool </w:t>
      </w:r>
      <w:r w:rsidRPr="000E14A3">
        <w:rPr>
          <w:rFonts w:ascii="Tahoma" w:hAnsi="Tahoma" w:cs="Tahoma"/>
          <w:sz w:val="20"/>
          <w:szCs w:val="20"/>
        </w:rPr>
        <w:t xml:space="preserve">and </w:t>
      </w:r>
      <w:r w:rsidR="00C24559">
        <w:rPr>
          <w:rFonts w:ascii="Tahoma" w:hAnsi="Tahoma" w:cs="Tahoma"/>
          <w:sz w:val="20"/>
          <w:szCs w:val="20"/>
        </w:rPr>
        <w:t xml:space="preserve">a </w:t>
      </w:r>
      <w:r w:rsidR="002F44BE">
        <w:rPr>
          <w:rFonts w:ascii="Tahoma" w:hAnsi="Tahoma" w:cs="Tahoma"/>
          <w:sz w:val="20"/>
          <w:szCs w:val="20"/>
        </w:rPr>
        <w:t>peer-coaching</w:t>
      </w:r>
      <w:r w:rsidR="00C24559">
        <w:rPr>
          <w:rFonts w:ascii="Tahoma" w:hAnsi="Tahoma" w:cs="Tahoma"/>
          <w:sz w:val="20"/>
          <w:szCs w:val="20"/>
        </w:rPr>
        <w:t xml:space="preserve"> tool</w:t>
      </w:r>
      <w:r w:rsidRPr="000E14A3">
        <w:rPr>
          <w:rFonts w:ascii="Tahoma" w:hAnsi="Tahoma" w:cs="Tahoma"/>
          <w:sz w:val="20"/>
          <w:szCs w:val="20"/>
        </w:rPr>
        <w:t xml:space="preserve"> have been provided in this package. These tools are </w:t>
      </w:r>
      <w:r w:rsidRPr="000E14A3">
        <w:rPr>
          <w:rFonts w:ascii="Tahoma" w:hAnsi="Tahoma" w:cs="Tahoma"/>
          <w:b/>
          <w:sz w:val="20"/>
          <w:szCs w:val="20"/>
        </w:rPr>
        <w:t>not</w:t>
      </w:r>
      <w:r w:rsidRPr="000E14A3">
        <w:rPr>
          <w:rFonts w:ascii="Tahoma" w:hAnsi="Tahoma" w:cs="Tahoma"/>
          <w:sz w:val="20"/>
          <w:szCs w:val="20"/>
        </w:rPr>
        <w:t xml:space="preserve"> intended to be used for grading purposes, but rather to scaffold students along the way to successful completion of the performance task. As not all students will require the same type and/or amount of scaffolding, teachers make instructional and coaching decisions based on student needs.</w:t>
      </w:r>
    </w:p>
    <w:p w14:paraId="7D131C3F" w14:textId="77777777" w:rsidR="002D0B86" w:rsidRPr="000E14A3" w:rsidRDefault="002D0B86" w:rsidP="002D0B86">
      <w:pPr>
        <w:pStyle w:val="BodyText30"/>
        <w:spacing w:after="0"/>
        <w:rPr>
          <w:rFonts w:ascii="Tahoma" w:hAnsi="Tahoma" w:cs="Tahoma"/>
        </w:rPr>
      </w:pPr>
    </w:p>
    <w:p w14:paraId="612F8689" w14:textId="77777777" w:rsidR="002D0B86" w:rsidRPr="000E14A3" w:rsidRDefault="002D0B86" w:rsidP="002D0B86">
      <w:pPr>
        <w:pStyle w:val="BodyText30"/>
        <w:spacing w:after="0"/>
        <w:rPr>
          <w:rFonts w:ascii="Tahoma" w:hAnsi="Tahoma" w:cs="Tahoma"/>
          <w:b/>
          <w:sz w:val="12"/>
          <w:szCs w:val="12"/>
        </w:rPr>
      </w:pPr>
      <w:r w:rsidRPr="000E14A3">
        <w:rPr>
          <w:rFonts w:ascii="Tahoma" w:hAnsi="Tahoma" w:cs="Tahoma"/>
          <w:sz w:val="20"/>
          <w:szCs w:val="20"/>
        </w:rPr>
        <w:t>After initial sugge</w:t>
      </w:r>
      <w:r w:rsidR="00C24559">
        <w:rPr>
          <w:rFonts w:ascii="Tahoma" w:hAnsi="Tahoma" w:cs="Tahoma"/>
          <w:sz w:val="20"/>
          <w:szCs w:val="20"/>
        </w:rPr>
        <w:t>stions on preparing for the task</w:t>
      </w:r>
      <w:r w:rsidRPr="000E14A3">
        <w:rPr>
          <w:rFonts w:ascii="Tahoma" w:hAnsi="Tahoma" w:cs="Tahoma"/>
          <w:sz w:val="20"/>
          <w:szCs w:val="20"/>
        </w:rPr>
        <w:t xml:space="preserve">, the information in this section is organized around the </w:t>
      </w:r>
      <w:r w:rsidRPr="00C24559">
        <w:rPr>
          <w:rFonts w:ascii="Tahoma" w:hAnsi="Tahoma" w:cs="Tahoma"/>
          <w:sz w:val="20"/>
          <w:szCs w:val="20"/>
        </w:rPr>
        <w:t>criteria for e</w:t>
      </w:r>
      <w:r w:rsidR="0098559A" w:rsidRPr="00C24559">
        <w:rPr>
          <w:rFonts w:ascii="Tahoma" w:hAnsi="Tahoma" w:cs="Tahoma"/>
          <w:sz w:val="20"/>
          <w:szCs w:val="20"/>
        </w:rPr>
        <w:t>valuation</w:t>
      </w:r>
      <w:r w:rsidRPr="00C24559">
        <w:rPr>
          <w:rFonts w:ascii="Tahoma" w:hAnsi="Tahoma" w:cs="Tahoma"/>
          <w:sz w:val="20"/>
          <w:szCs w:val="20"/>
        </w:rPr>
        <w:t>.</w:t>
      </w:r>
      <w:r w:rsidRPr="000E14A3">
        <w:rPr>
          <w:rFonts w:ascii="Tahoma" w:hAnsi="Tahoma" w:cs="Tahoma"/>
          <w:sz w:val="20"/>
          <w:szCs w:val="20"/>
        </w:rPr>
        <w:t xml:space="preserve"> Thus, teachers can target the areas where they feel students require additional support and guidance.</w:t>
      </w:r>
    </w:p>
    <w:p w14:paraId="7749141A" w14:textId="77777777" w:rsidR="00531FB5" w:rsidRPr="008C7D64" w:rsidRDefault="00531FB5" w:rsidP="002D0B86">
      <w:pPr>
        <w:pStyle w:val="BodyText30"/>
        <w:spacing w:after="0"/>
        <w:rPr>
          <w:rFonts w:ascii="Tahoma" w:hAnsi="Tahoma" w:cs="Tahoma"/>
          <w:b/>
        </w:rPr>
      </w:pPr>
    </w:p>
    <w:tbl>
      <w:tblPr>
        <w:tblStyle w:val="TableGrid"/>
        <w:tblW w:w="0" w:type="auto"/>
        <w:tblCellMar>
          <w:top w:w="57" w:type="dxa"/>
          <w:bottom w:w="57" w:type="dxa"/>
        </w:tblCellMar>
        <w:tblLook w:val="04A0" w:firstRow="1" w:lastRow="0" w:firstColumn="1" w:lastColumn="0" w:noHBand="0" w:noVBand="1"/>
      </w:tblPr>
      <w:tblGrid>
        <w:gridCol w:w="9620"/>
      </w:tblGrid>
      <w:tr w:rsidR="00D31A7E" w14:paraId="789CCBF2" w14:textId="77777777" w:rsidTr="00D31A7E">
        <w:tc>
          <w:tcPr>
            <w:tcW w:w="9620" w:type="dxa"/>
            <w:shd w:val="clear" w:color="auto" w:fill="DAEEF3" w:themeFill="accent5" w:themeFillTint="33"/>
          </w:tcPr>
          <w:p w14:paraId="49951D95" w14:textId="77777777" w:rsidR="00D31A7E" w:rsidRPr="00D31A7E" w:rsidRDefault="00D31A7E" w:rsidP="00D31A7E">
            <w:pPr>
              <w:rPr>
                <w:rFonts w:ascii="Tahoma" w:hAnsi="Tahoma" w:cs="Tahoma"/>
                <w:b/>
                <w:sz w:val="20"/>
                <w:szCs w:val="20"/>
              </w:rPr>
            </w:pPr>
            <w:r>
              <w:rPr>
                <w:rFonts w:ascii="Tahoma" w:hAnsi="Tahoma" w:cs="Tahoma"/>
                <w:sz w:val="20"/>
                <w:szCs w:val="20"/>
              </w:rPr>
              <w:t xml:space="preserve">To help </w:t>
            </w:r>
            <w:r>
              <w:rPr>
                <w:rFonts w:ascii="Tahoma" w:hAnsi="Tahoma" w:cs="Tahoma"/>
                <w:b/>
                <w:sz w:val="20"/>
                <w:szCs w:val="20"/>
              </w:rPr>
              <w:t>prepare students for the task…</w:t>
            </w:r>
          </w:p>
        </w:tc>
      </w:tr>
    </w:tbl>
    <w:p w14:paraId="3248F58E" w14:textId="77777777" w:rsidR="002D0B86" w:rsidRPr="000E14A3" w:rsidRDefault="002D0B86" w:rsidP="00D31A7E">
      <w:pPr>
        <w:rPr>
          <w:rFonts w:ascii="Tahoma" w:hAnsi="Tahoma" w:cs="Tahoma"/>
          <w:sz w:val="12"/>
          <w:szCs w:val="12"/>
        </w:rPr>
      </w:pPr>
    </w:p>
    <w:p w14:paraId="34011F21" w14:textId="65794243" w:rsidR="002D0B86" w:rsidRDefault="002E3947" w:rsidP="00E86453">
      <w:pPr>
        <w:numPr>
          <w:ilvl w:val="0"/>
          <w:numId w:val="2"/>
        </w:numPr>
        <w:rPr>
          <w:rFonts w:ascii="Tahoma" w:hAnsi="Tahoma" w:cs="Tahoma"/>
          <w:sz w:val="20"/>
          <w:szCs w:val="20"/>
        </w:rPr>
      </w:pPr>
      <w:r>
        <w:rPr>
          <w:rFonts w:ascii="Tahoma" w:hAnsi="Tahoma" w:cs="Tahoma"/>
          <w:sz w:val="20"/>
          <w:szCs w:val="20"/>
        </w:rPr>
        <w:t>Share</w:t>
      </w:r>
      <w:r w:rsidR="003B65A1">
        <w:rPr>
          <w:rFonts w:ascii="Tahoma" w:hAnsi="Tahoma" w:cs="Tahoma"/>
          <w:sz w:val="20"/>
          <w:szCs w:val="20"/>
        </w:rPr>
        <w:t xml:space="preserve"> the context</w:t>
      </w:r>
      <w:r w:rsidR="00303B93">
        <w:rPr>
          <w:rFonts w:ascii="Tahoma" w:hAnsi="Tahoma" w:cs="Tahoma"/>
          <w:sz w:val="20"/>
          <w:szCs w:val="20"/>
        </w:rPr>
        <w:t xml:space="preserve">, </w:t>
      </w:r>
      <w:r w:rsidR="0090262F">
        <w:rPr>
          <w:rFonts w:ascii="Tahoma" w:hAnsi="Tahoma" w:cs="Tahoma"/>
          <w:sz w:val="20"/>
          <w:szCs w:val="20"/>
        </w:rPr>
        <w:t xml:space="preserve">using the notebook </w:t>
      </w:r>
      <w:r w:rsidR="003B65A1">
        <w:rPr>
          <w:rFonts w:ascii="Tahoma" w:hAnsi="Tahoma" w:cs="Tahoma"/>
          <w:sz w:val="20"/>
          <w:szCs w:val="20"/>
        </w:rPr>
        <w:t>file</w:t>
      </w:r>
      <w:r w:rsidR="00D31A7E">
        <w:rPr>
          <w:rFonts w:ascii="Tahoma" w:hAnsi="Tahoma" w:cs="Tahoma"/>
          <w:sz w:val="20"/>
          <w:szCs w:val="20"/>
        </w:rPr>
        <w:t xml:space="preserve"> if desired</w:t>
      </w:r>
      <w:r w:rsidR="003B65A1">
        <w:rPr>
          <w:rFonts w:ascii="Tahoma" w:hAnsi="Tahoma" w:cs="Tahoma"/>
          <w:sz w:val="20"/>
          <w:szCs w:val="20"/>
        </w:rPr>
        <w:t xml:space="preserve">. </w:t>
      </w:r>
      <w:r w:rsidR="007417AF">
        <w:rPr>
          <w:rFonts w:ascii="Tahoma" w:hAnsi="Tahoma" w:cs="Tahoma"/>
          <w:sz w:val="20"/>
          <w:szCs w:val="20"/>
        </w:rPr>
        <w:t>Clarify vocabulary</w:t>
      </w:r>
      <w:r w:rsidR="009C6306">
        <w:rPr>
          <w:rFonts w:ascii="Tahoma" w:hAnsi="Tahoma" w:cs="Tahoma"/>
          <w:sz w:val="20"/>
          <w:szCs w:val="20"/>
        </w:rPr>
        <w:t xml:space="preserve"> if necessary</w:t>
      </w:r>
      <w:r w:rsidR="007417AF">
        <w:rPr>
          <w:rFonts w:ascii="Tahoma" w:hAnsi="Tahoma" w:cs="Tahoma"/>
          <w:sz w:val="20"/>
          <w:szCs w:val="20"/>
        </w:rPr>
        <w:t xml:space="preserve">. </w:t>
      </w:r>
      <w:r w:rsidR="003474D2">
        <w:rPr>
          <w:rFonts w:ascii="Tahoma" w:hAnsi="Tahoma" w:cs="Tahoma"/>
          <w:sz w:val="20"/>
          <w:szCs w:val="20"/>
        </w:rPr>
        <w:t xml:space="preserve">Clarify the specifications from the town council: 3 </w:t>
      </w:r>
      <w:r w:rsidR="00BA59CD">
        <w:rPr>
          <w:rFonts w:ascii="Tahoma" w:hAnsi="Tahoma" w:cs="Tahoma"/>
          <w:sz w:val="20"/>
          <w:szCs w:val="20"/>
        </w:rPr>
        <w:t>to 5</w:t>
      </w:r>
      <w:r w:rsidR="003474D2">
        <w:rPr>
          <w:rFonts w:ascii="Tahoma" w:hAnsi="Tahoma" w:cs="Tahoma"/>
          <w:sz w:val="20"/>
          <w:szCs w:val="20"/>
        </w:rPr>
        <w:t xml:space="preserve"> </w:t>
      </w:r>
      <w:r w:rsidR="003474D2" w:rsidRPr="003474D2">
        <w:rPr>
          <w:rFonts w:ascii="Tahoma" w:hAnsi="Tahoma" w:cs="Tahoma"/>
          <w:i/>
          <w:sz w:val="20"/>
          <w:szCs w:val="20"/>
        </w:rPr>
        <w:t>different</w:t>
      </w:r>
      <w:r w:rsidR="003474D2">
        <w:rPr>
          <w:rFonts w:ascii="Tahoma" w:hAnsi="Tahoma" w:cs="Tahoma"/>
          <w:sz w:val="20"/>
          <w:szCs w:val="20"/>
        </w:rPr>
        <w:t xml:space="preserve"> rectangular animal enclosures, each using 40 m of fencing. Reinforce the idea that a </w:t>
      </w:r>
      <w:r w:rsidR="00BA59CD">
        <w:rPr>
          <w:rFonts w:ascii="Tahoma" w:hAnsi="Tahoma" w:cs="Tahoma"/>
          <w:sz w:val="20"/>
          <w:szCs w:val="20"/>
        </w:rPr>
        <w:t>3</w:t>
      </w:r>
      <w:r w:rsidR="003474D2">
        <w:rPr>
          <w:rFonts w:ascii="Tahoma" w:hAnsi="Tahoma" w:cs="Tahoma"/>
          <w:sz w:val="20"/>
          <w:szCs w:val="20"/>
        </w:rPr>
        <w:t xml:space="preserve">m x </w:t>
      </w:r>
      <w:r w:rsidR="00BA59CD">
        <w:rPr>
          <w:rFonts w:ascii="Tahoma" w:hAnsi="Tahoma" w:cs="Tahoma"/>
          <w:sz w:val="20"/>
          <w:szCs w:val="20"/>
        </w:rPr>
        <w:t>2</w:t>
      </w:r>
      <w:r w:rsidR="003474D2">
        <w:rPr>
          <w:rFonts w:ascii="Tahoma" w:hAnsi="Tahoma" w:cs="Tahoma"/>
          <w:sz w:val="20"/>
          <w:szCs w:val="20"/>
        </w:rPr>
        <w:t xml:space="preserve">m rectangle will be considered the same as a </w:t>
      </w:r>
      <w:r w:rsidR="00BA59CD">
        <w:rPr>
          <w:rFonts w:ascii="Tahoma" w:hAnsi="Tahoma" w:cs="Tahoma"/>
          <w:sz w:val="20"/>
          <w:szCs w:val="20"/>
        </w:rPr>
        <w:t>2</w:t>
      </w:r>
      <w:r w:rsidR="003474D2">
        <w:rPr>
          <w:rFonts w:ascii="Tahoma" w:hAnsi="Tahoma" w:cs="Tahoma"/>
          <w:sz w:val="20"/>
          <w:szCs w:val="20"/>
        </w:rPr>
        <w:t xml:space="preserve">m x </w:t>
      </w:r>
      <w:r w:rsidR="00BA59CD">
        <w:rPr>
          <w:rFonts w:ascii="Tahoma" w:hAnsi="Tahoma" w:cs="Tahoma"/>
          <w:sz w:val="20"/>
          <w:szCs w:val="20"/>
        </w:rPr>
        <w:t>3</w:t>
      </w:r>
      <w:r w:rsidR="003474D2">
        <w:rPr>
          <w:rFonts w:ascii="Tahoma" w:hAnsi="Tahoma" w:cs="Tahoma"/>
          <w:sz w:val="20"/>
          <w:szCs w:val="20"/>
        </w:rPr>
        <w:t>m rectangle in this task.</w:t>
      </w:r>
    </w:p>
    <w:p w14:paraId="2A1406F6" w14:textId="7893F66E" w:rsidR="00B41EE6" w:rsidRDefault="002E3947" w:rsidP="002D0B86">
      <w:pPr>
        <w:numPr>
          <w:ilvl w:val="0"/>
          <w:numId w:val="2"/>
        </w:numPr>
        <w:rPr>
          <w:rFonts w:ascii="Tahoma" w:hAnsi="Tahoma" w:cs="Tahoma"/>
          <w:sz w:val="20"/>
          <w:szCs w:val="20"/>
        </w:rPr>
      </w:pPr>
      <w:r>
        <w:rPr>
          <w:rFonts w:ascii="Tahoma" w:hAnsi="Tahoma" w:cs="Tahoma"/>
          <w:sz w:val="20"/>
          <w:szCs w:val="20"/>
        </w:rPr>
        <w:t>Provide</w:t>
      </w:r>
      <w:r w:rsidR="009C6306">
        <w:rPr>
          <w:rFonts w:ascii="Tahoma" w:hAnsi="Tahoma" w:cs="Tahoma"/>
          <w:sz w:val="20"/>
          <w:szCs w:val="20"/>
        </w:rPr>
        <w:t xml:space="preserve"> </w:t>
      </w:r>
      <w:r w:rsidR="003474D2">
        <w:rPr>
          <w:rFonts w:ascii="Tahoma" w:hAnsi="Tahoma" w:cs="Tahoma"/>
          <w:sz w:val="20"/>
          <w:szCs w:val="20"/>
        </w:rPr>
        <w:t>an extra copy of the Zoo Plan grid (student Materials, p. 4) for rough work as the students begin the task. For their finished plans to submit to the council, it is recommended you print this page side-by-side with Student Materials p. 3 (a summary of the plan) on 11”x17” paper.</w:t>
      </w:r>
    </w:p>
    <w:p w14:paraId="1DFAF06E" w14:textId="3EE6716B" w:rsidR="00BA59CD" w:rsidRDefault="00BA59CD" w:rsidP="002D0B86">
      <w:pPr>
        <w:numPr>
          <w:ilvl w:val="0"/>
          <w:numId w:val="2"/>
        </w:numPr>
        <w:rPr>
          <w:rFonts w:ascii="Tahoma" w:hAnsi="Tahoma" w:cs="Tahoma"/>
          <w:sz w:val="20"/>
          <w:szCs w:val="20"/>
        </w:rPr>
      </w:pPr>
      <w:r>
        <w:rPr>
          <w:rFonts w:ascii="Tahoma" w:hAnsi="Tahoma" w:cs="Tahoma"/>
          <w:sz w:val="20"/>
          <w:szCs w:val="20"/>
        </w:rPr>
        <w:t>If you plan to include the challenge activity (researching to determine the cost of animals for the zoo) as part of the task, provide access to technology.</w:t>
      </w:r>
    </w:p>
    <w:p w14:paraId="5D5BDA44" w14:textId="77777777" w:rsidR="00E058E0" w:rsidRPr="00E058E0" w:rsidRDefault="00E058E0" w:rsidP="00E058E0">
      <w:pPr>
        <w:ind w:left="390"/>
        <w:rPr>
          <w:rFonts w:ascii="Tahoma" w:hAnsi="Tahoma" w:cs="Tahoma"/>
          <w:sz w:val="16"/>
          <w:szCs w:val="16"/>
        </w:rPr>
      </w:pPr>
    </w:p>
    <w:p w14:paraId="27D146CF" w14:textId="576B8A5A" w:rsidR="008A4B06" w:rsidRDefault="008A4B06" w:rsidP="008A4B06">
      <w:pPr>
        <w:rPr>
          <w:rFonts w:ascii="Tahoma" w:hAnsi="Tahoma" w:cs="Tahoma"/>
          <w:sz w:val="20"/>
          <w:szCs w:val="20"/>
        </w:rPr>
      </w:pPr>
      <w:r>
        <w:rPr>
          <w:rFonts w:ascii="Tahoma" w:hAnsi="Tahoma" w:cs="Tahoma"/>
          <w:b/>
          <w:sz w:val="20"/>
          <w:szCs w:val="20"/>
        </w:rPr>
        <w:t xml:space="preserve">Differentiation notes: </w:t>
      </w:r>
      <w:r>
        <w:rPr>
          <w:rFonts w:ascii="Tahoma" w:hAnsi="Tahoma" w:cs="Tahoma"/>
          <w:sz w:val="20"/>
          <w:szCs w:val="20"/>
        </w:rPr>
        <w:t xml:space="preserve">Be prepared to differentiate the task (for example, </w:t>
      </w:r>
      <w:r w:rsidR="003474D2">
        <w:rPr>
          <w:rFonts w:ascii="Tahoma" w:hAnsi="Tahoma" w:cs="Tahoma"/>
          <w:sz w:val="20"/>
          <w:szCs w:val="20"/>
        </w:rPr>
        <w:t>by reducing the amount of fencing for each enclosure, and</w:t>
      </w:r>
      <w:r w:rsidR="006E76C8">
        <w:rPr>
          <w:rFonts w:ascii="Tahoma" w:hAnsi="Tahoma" w:cs="Tahoma"/>
          <w:sz w:val="20"/>
          <w:szCs w:val="20"/>
        </w:rPr>
        <w:t>/or</w:t>
      </w:r>
      <w:r w:rsidR="003474D2">
        <w:rPr>
          <w:rFonts w:ascii="Tahoma" w:hAnsi="Tahoma" w:cs="Tahoma"/>
          <w:sz w:val="20"/>
          <w:szCs w:val="20"/>
        </w:rPr>
        <w:t xml:space="preserve"> requiring only two different rectangles</w:t>
      </w:r>
      <w:r w:rsidR="00BA59CD">
        <w:rPr>
          <w:rFonts w:ascii="Tahoma" w:hAnsi="Tahoma" w:cs="Tahoma"/>
          <w:sz w:val="20"/>
          <w:szCs w:val="20"/>
        </w:rPr>
        <w:t xml:space="preserve">) or providing concrete materials to represent fence sections (e.g. segments of drinking straws, threaded onto string if desired). </w:t>
      </w:r>
      <w:r>
        <w:rPr>
          <w:rFonts w:ascii="Tahoma" w:hAnsi="Tahoma" w:cs="Tahoma"/>
          <w:sz w:val="20"/>
          <w:szCs w:val="20"/>
        </w:rPr>
        <w:t>You may need to provide additional coaching and scaffolding for students who are not yet ready to complete this task independently.</w:t>
      </w:r>
      <w:r w:rsidR="006E76C8">
        <w:rPr>
          <w:rFonts w:ascii="Tahoma" w:hAnsi="Tahoma" w:cs="Tahoma"/>
          <w:sz w:val="20"/>
          <w:szCs w:val="20"/>
        </w:rPr>
        <w:t xml:space="preserve"> </w:t>
      </w:r>
    </w:p>
    <w:p w14:paraId="22964074" w14:textId="77777777" w:rsidR="00697B80" w:rsidRPr="00697B80" w:rsidRDefault="00697B80" w:rsidP="008A4B06">
      <w:pPr>
        <w:rPr>
          <w:rFonts w:ascii="Tahoma" w:hAnsi="Tahoma" w:cs="Tahoma"/>
          <w:b/>
          <w:sz w:val="12"/>
          <w:szCs w:val="12"/>
        </w:rPr>
      </w:pPr>
    </w:p>
    <w:p w14:paraId="79336007" w14:textId="0685C726" w:rsidR="00ED56FC" w:rsidRPr="00ED56FC" w:rsidRDefault="006E76C8" w:rsidP="008A4B06">
      <w:pPr>
        <w:rPr>
          <w:rFonts w:ascii="Tahoma" w:hAnsi="Tahoma" w:cs="Tahoma"/>
          <w:sz w:val="20"/>
          <w:szCs w:val="20"/>
        </w:rPr>
      </w:pPr>
      <w:r>
        <w:rPr>
          <w:rFonts w:ascii="Tahoma" w:hAnsi="Tahoma" w:cs="Tahoma"/>
          <w:b/>
          <w:sz w:val="20"/>
          <w:szCs w:val="20"/>
        </w:rPr>
        <w:t>Combined Grade classrooms</w:t>
      </w:r>
      <w:r w:rsidR="00ED56FC">
        <w:rPr>
          <w:rFonts w:ascii="Tahoma" w:hAnsi="Tahoma" w:cs="Tahoma"/>
          <w:b/>
          <w:sz w:val="20"/>
          <w:szCs w:val="20"/>
        </w:rPr>
        <w:t xml:space="preserve">: </w:t>
      </w:r>
      <w:r>
        <w:rPr>
          <w:rFonts w:ascii="Tahoma" w:hAnsi="Tahoma" w:cs="Tahoma"/>
          <w:sz w:val="20"/>
          <w:szCs w:val="20"/>
        </w:rPr>
        <w:t xml:space="preserve">This task is </w:t>
      </w:r>
      <w:r w:rsidR="00EE47E3">
        <w:rPr>
          <w:rFonts w:ascii="Tahoma" w:hAnsi="Tahoma" w:cs="Tahoma"/>
          <w:sz w:val="20"/>
          <w:szCs w:val="20"/>
        </w:rPr>
        <w:t>easily adaptable</w:t>
      </w:r>
      <w:r>
        <w:rPr>
          <w:rFonts w:ascii="Tahoma" w:hAnsi="Tahoma" w:cs="Tahoma"/>
          <w:sz w:val="20"/>
          <w:szCs w:val="20"/>
        </w:rPr>
        <w:t xml:space="preserve"> for use by students in Grades 4 and 6. For Grade 4 students, you may wish to give them a fixed area (for example, 48 m</w:t>
      </w:r>
      <w:r w:rsidR="006B08CB">
        <w:rPr>
          <w:rFonts w:ascii="Tahoma" w:hAnsi="Tahoma" w:cs="Tahoma"/>
          <w:sz w:val="20"/>
          <w:szCs w:val="20"/>
          <w:vertAlign w:val="superscript"/>
        </w:rPr>
        <w:t>2</w:t>
      </w:r>
      <w:r>
        <w:rPr>
          <w:rFonts w:ascii="Tahoma" w:hAnsi="Tahoma" w:cs="Tahoma"/>
          <w:sz w:val="20"/>
          <w:szCs w:val="20"/>
        </w:rPr>
        <w:t>) rather than a fixed perimeter to use in the task</w:t>
      </w:r>
      <w:r w:rsidR="006B08CB">
        <w:rPr>
          <w:rFonts w:ascii="Tahoma" w:hAnsi="Tahoma" w:cs="Tahoma"/>
          <w:sz w:val="20"/>
          <w:szCs w:val="20"/>
        </w:rPr>
        <w:t>, or simply remove the “40 m of fencing” restraint alto</w:t>
      </w:r>
      <w:r w:rsidR="00EE47E3">
        <w:rPr>
          <w:rFonts w:ascii="Tahoma" w:hAnsi="Tahoma" w:cs="Tahoma"/>
          <w:sz w:val="20"/>
          <w:szCs w:val="20"/>
        </w:rPr>
        <w:t>gether and allow them to design rectangles of any size</w:t>
      </w:r>
      <w:r>
        <w:rPr>
          <w:rFonts w:ascii="Tahoma" w:hAnsi="Tahoma" w:cs="Tahoma"/>
          <w:sz w:val="20"/>
          <w:szCs w:val="20"/>
        </w:rPr>
        <w:t>. Grade 6 students are expected to develop and apply formulae for</w:t>
      </w:r>
      <w:r w:rsidR="00ED56FC">
        <w:rPr>
          <w:rFonts w:ascii="Tahoma" w:hAnsi="Tahoma" w:cs="Tahoma"/>
          <w:sz w:val="20"/>
          <w:szCs w:val="20"/>
        </w:rPr>
        <w:t xml:space="preserve"> </w:t>
      </w:r>
      <w:r>
        <w:rPr>
          <w:rFonts w:ascii="Tahoma" w:hAnsi="Tahoma" w:cs="Tahoma"/>
          <w:sz w:val="20"/>
          <w:szCs w:val="20"/>
        </w:rPr>
        <w:t>area and perimeter, so you could make it an expectation that they use these formulae in their work.</w:t>
      </w:r>
    </w:p>
    <w:p w14:paraId="42F7EE18" w14:textId="77777777" w:rsidR="005C7FBA" w:rsidRPr="005C7FBA" w:rsidRDefault="005C7FBA" w:rsidP="005C7FBA">
      <w:pPr>
        <w:pStyle w:val="BodyText30"/>
        <w:spacing w:after="0"/>
        <w:rPr>
          <w:rFonts w:ascii="Tahoma" w:hAnsi="Tahoma" w:cs="Tahoma"/>
          <w:sz w:val="12"/>
          <w:szCs w:val="12"/>
          <w:u w:val="single"/>
        </w:rPr>
      </w:pPr>
    </w:p>
    <w:p w14:paraId="3C75EACE" w14:textId="77777777" w:rsidR="005C7FBA" w:rsidRDefault="005C7FBA" w:rsidP="005C7FBA">
      <w:pPr>
        <w:pStyle w:val="BodyText30"/>
        <w:spacing w:after="0"/>
        <w:rPr>
          <w:rFonts w:ascii="Tahoma" w:hAnsi="Tahoma" w:cs="Tahoma"/>
          <w:b/>
          <w:sz w:val="20"/>
          <w:szCs w:val="20"/>
          <w:u w:val="single"/>
        </w:rPr>
      </w:pPr>
      <w:r w:rsidRPr="00117E51">
        <w:rPr>
          <w:rFonts w:ascii="Tahoma" w:hAnsi="Tahoma" w:cs="Tahoma"/>
          <w:b/>
          <w:sz w:val="20"/>
          <w:szCs w:val="20"/>
          <w:u w:val="single"/>
        </w:rPr>
        <w:t>Assessment for Learning Support</w:t>
      </w:r>
    </w:p>
    <w:p w14:paraId="12BDC3BF" w14:textId="77777777" w:rsidR="00E54AB9" w:rsidRPr="008D33C4" w:rsidRDefault="00E54AB9" w:rsidP="005C7FBA">
      <w:pPr>
        <w:pStyle w:val="BodyText30"/>
        <w:spacing w:after="0"/>
        <w:rPr>
          <w:rFonts w:ascii="Tahoma" w:hAnsi="Tahoma" w:cs="Tahoma"/>
          <w:b/>
          <w:sz w:val="12"/>
          <w:szCs w:val="12"/>
          <w:u w:val="single"/>
        </w:rPr>
      </w:pPr>
    </w:p>
    <w:p w14:paraId="150B20E0" w14:textId="77777777" w:rsidR="005C7FBA" w:rsidRPr="006A1C46" w:rsidRDefault="00B10812" w:rsidP="005C7FBA">
      <w:pPr>
        <w:pStyle w:val="BodyText30"/>
        <w:numPr>
          <w:ilvl w:val="0"/>
          <w:numId w:val="1"/>
        </w:numPr>
        <w:spacing w:after="0"/>
        <w:rPr>
          <w:rFonts w:ascii="Tahoma" w:hAnsi="Tahoma" w:cs="Tahoma"/>
          <w:sz w:val="20"/>
          <w:szCs w:val="20"/>
        </w:rPr>
      </w:pPr>
      <w:r>
        <w:rPr>
          <w:rFonts w:ascii="Tahoma" w:hAnsi="Tahoma" w:cs="Tahoma"/>
          <w:sz w:val="20"/>
          <w:szCs w:val="20"/>
        </w:rPr>
        <w:t>Share the assessment task,</w:t>
      </w:r>
      <w:r w:rsidR="005C7FBA" w:rsidRPr="006A1C46">
        <w:rPr>
          <w:rFonts w:ascii="Tahoma" w:hAnsi="Tahoma" w:cs="Tahoma"/>
          <w:sz w:val="20"/>
          <w:szCs w:val="20"/>
        </w:rPr>
        <w:t xml:space="preserve"> criteria </w:t>
      </w:r>
      <w:r>
        <w:rPr>
          <w:rFonts w:ascii="Tahoma" w:hAnsi="Tahoma" w:cs="Tahoma"/>
          <w:sz w:val="20"/>
          <w:szCs w:val="20"/>
        </w:rPr>
        <w:t xml:space="preserve">and rubric </w:t>
      </w:r>
      <w:r w:rsidR="005C7FBA" w:rsidRPr="006A1C46">
        <w:rPr>
          <w:rFonts w:ascii="Tahoma" w:hAnsi="Tahoma" w:cs="Tahoma"/>
          <w:sz w:val="20"/>
          <w:szCs w:val="20"/>
        </w:rPr>
        <w:t xml:space="preserve">with students at the beginning of the </w:t>
      </w:r>
      <w:r w:rsidR="005C7FBA">
        <w:rPr>
          <w:rFonts w:ascii="Tahoma" w:hAnsi="Tahoma" w:cs="Tahoma"/>
          <w:sz w:val="20"/>
          <w:szCs w:val="20"/>
        </w:rPr>
        <w:t>activity</w:t>
      </w:r>
      <w:r w:rsidR="005C7FBA" w:rsidRPr="006A1C46">
        <w:rPr>
          <w:rFonts w:ascii="Tahoma" w:hAnsi="Tahoma" w:cs="Tahoma"/>
          <w:sz w:val="20"/>
          <w:szCs w:val="20"/>
        </w:rPr>
        <w:t xml:space="preserve"> to help focus their learning during the </w:t>
      </w:r>
      <w:r w:rsidR="005C7FBA" w:rsidRPr="005C7FBA">
        <w:rPr>
          <w:rFonts w:ascii="Tahoma" w:hAnsi="Tahoma" w:cs="Tahoma"/>
          <w:sz w:val="20"/>
          <w:szCs w:val="20"/>
        </w:rPr>
        <w:t>unit of study.</w:t>
      </w:r>
    </w:p>
    <w:p w14:paraId="66F8E479" w14:textId="77777777" w:rsidR="002D0B86" w:rsidRPr="00B06C31" w:rsidRDefault="005C7FBA" w:rsidP="002D0B86">
      <w:pPr>
        <w:pStyle w:val="BodyText30"/>
        <w:numPr>
          <w:ilvl w:val="0"/>
          <w:numId w:val="1"/>
        </w:numPr>
        <w:spacing w:after="0"/>
        <w:rPr>
          <w:rFonts w:ascii="Tahoma" w:hAnsi="Tahoma" w:cs="Tahoma"/>
          <w:sz w:val="20"/>
          <w:szCs w:val="20"/>
        </w:rPr>
      </w:pPr>
      <w:r w:rsidRPr="000E14A3">
        <w:rPr>
          <w:rFonts w:ascii="Tahoma" w:hAnsi="Tahoma" w:cs="Tahoma"/>
          <w:sz w:val="20"/>
          <w:szCs w:val="20"/>
        </w:rPr>
        <w:t xml:space="preserve">Exemplars are a powerful way to help students understand the expected standard of performance by viewing work at a variety of levels of proficiency. </w:t>
      </w:r>
      <w:r w:rsidR="00ED56FC">
        <w:rPr>
          <w:rFonts w:ascii="Tahoma" w:hAnsi="Tahoma" w:cs="Tahoma"/>
          <w:sz w:val="20"/>
        </w:rPr>
        <w:t>Check the AAC website (</w:t>
      </w:r>
      <w:hyperlink r:id="rId16" w:history="1">
        <w:r w:rsidR="00ED56FC" w:rsidRPr="009B79F3">
          <w:rPr>
            <w:rStyle w:val="Hyperlink"/>
            <w:rFonts w:ascii="Tahoma" w:hAnsi="Tahoma" w:cs="Tahoma"/>
            <w:sz w:val="20"/>
          </w:rPr>
          <w:t>www.aac.ab.ca</w:t>
        </w:r>
      </w:hyperlink>
      <w:r w:rsidR="00ED56FC">
        <w:rPr>
          <w:rFonts w:ascii="Tahoma" w:hAnsi="Tahoma" w:cs="Tahoma"/>
          <w:sz w:val="20"/>
        </w:rPr>
        <w:t>), where student exemplars will be posted as they are available.</w:t>
      </w:r>
    </w:p>
    <w:p w14:paraId="7561F183" w14:textId="77777777" w:rsidR="00ED56FC" w:rsidRDefault="00ED56FC" w:rsidP="00FC3596">
      <w:pPr>
        <w:pStyle w:val="BodyText30"/>
        <w:spacing w:after="0"/>
        <w:rPr>
          <w:rFonts w:ascii="Tahoma" w:hAnsi="Tahoma" w:cs="Tahoma"/>
          <w:sz w:val="12"/>
          <w:szCs w:val="12"/>
        </w:rPr>
      </w:pPr>
    </w:p>
    <w:p w14:paraId="497B1C96" w14:textId="77777777" w:rsidR="00D31A7E" w:rsidRDefault="00D31A7E" w:rsidP="00D31A7E">
      <w:pPr>
        <w:pStyle w:val="BodyText30"/>
        <w:spacing w:after="0"/>
        <w:rPr>
          <w:rFonts w:ascii="Tahoma" w:hAnsi="Tahoma" w:cs="Tahoma"/>
          <w:b/>
          <w:sz w:val="12"/>
          <w:szCs w:val="12"/>
        </w:rPr>
      </w:pPr>
    </w:p>
    <w:tbl>
      <w:tblPr>
        <w:tblStyle w:val="TableGrid"/>
        <w:tblW w:w="0" w:type="auto"/>
        <w:tblCellMar>
          <w:top w:w="57" w:type="dxa"/>
          <w:bottom w:w="57" w:type="dxa"/>
        </w:tblCellMar>
        <w:tblLook w:val="04A0" w:firstRow="1" w:lastRow="0" w:firstColumn="1" w:lastColumn="0" w:noHBand="0" w:noVBand="1"/>
      </w:tblPr>
      <w:tblGrid>
        <w:gridCol w:w="9620"/>
      </w:tblGrid>
      <w:tr w:rsidR="00D31A7E" w14:paraId="2CB6A5D5" w14:textId="77777777" w:rsidTr="00D31A7E">
        <w:tc>
          <w:tcPr>
            <w:tcW w:w="9620" w:type="dxa"/>
            <w:shd w:val="clear" w:color="auto" w:fill="DAEEF3" w:themeFill="accent5" w:themeFillTint="33"/>
          </w:tcPr>
          <w:p w14:paraId="130472D9" w14:textId="60DA2B17" w:rsidR="00D31A7E" w:rsidRPr="00D31A7E" w:rsidRDefault="00D31A7E" w:rsidP="006B08CB">
            <w:pPr>
              <w:rPr>
                <w:rFonts w:ascii="Tahoma" w:hAnsi="Tahoma" w:cs="Tahoma"/>
                <w:b/>
                <w:sz w:val="20"/>
                <w:szCs w:val="20"/>
              </w:rPr>
            </w:pPr>
            <w:r>
              <w:rPr>
                <w:rFonts w:ascii="Tahoma" w:hAnsi="Tahoma" w:cs="Tahoma"/>
                <w:sz w:val="20"/>
                <w:szCs w:val="20"/>
              </w:rPr>
              <w:t xml:space="preserve">To help students </w:t>
            </w:r>
            <w:r w:rsidR="006B08CB">
              <w:rPr>
                <w:rFonts w:ascii="Tahoma" w:hAnsi="Tahoma" w:cs="Tahoma"/>
                <w:b/>
                <w:sz w:val="20"/>
                <w:szCs w:val="20"/>
              </w:rPr>
              <w:t xml:space="preserve">design rectangles </w:t>
            </w:r>
            <w:r w:rsidR="006B08CB">
              <w:rPr>
                <w:rFonts w:ascii="Tahoma" w:hAnsi="Tahoma" w:cs="Tahoma"/>
                <w:sz w:val="20"/>
                <w:szCs w:val="20"/>
              </w:rPr>
              <w:t>with a given perimeter</w:t>
            </w:r>
            <w:r>
              <w:rPr>
                <w:rFonts w:ascii="Tahoma" w:hAnsi="Tahoma" w:cs="Tahoma"/>
                <w:b/>
                <w:sz w:val="20"/>
                <w:szCs w:val="20"/>
              </w:rPr>
              <w:t xml:space="preserve"> (criterion #1)</w:t>
            </w:r>
          </w:p>
        </w:tc>
      </w:tr>
    </w:tbl>
    <w:p w14:paraId="76049C4A" w14:textId="77777777" w:rsidR="00D31A7E" w:rsidRDefault="00D31A7E" w:rsidP="00FC3596">
      <w:pPr>
        <w:pStyle w:val="BodyText30"/>
        <w:spacing w:after="0"/>
        <w:rPr>
          <w:rFonts w:ascii="Tahoma" w:hAnsi="Tahoma" w:cs="Tahoma"/>
          <w:sz w:val="12"/>
          <w:szCs w:val="12"/>
        </w:rPr>
      </w:pPr>
    </w:p>
    <w:p w14:paraId="29ECC0C4" w14:textId="1F4E369C" w:rsidR="00B95E9C" w:rsidRDefault="001424B6" w:rsidP="00A14EC2">
      <w:pPr>
        <w:pStyle w:val="BodyText30"/>
        <w:numPr>
          <w:ilvl w:val="0"/>
          <w:numId w:val="6"/>
        </w:numPr>
        <w:spacing w:after="0"/>
        <w:rPr>
          <w:rFonts w:ascii="Tahoma" w:hAnsi="Tahoma" w:cs="Tahoma"/>
          <w:sz w:val="20"/>
          <w:szCs w:val="20"/>
        </w:rPr>
      </w:pPr>
      <w:r>
        <w:rPr>
          <w:rFonts w:ascii="Tahoma" w:hAnsi="Tahoma" w:cs="Tahoma"/>
          <w:sz w:val="20"/>
          <w:szCs w:val="20"/>
        </w:rPr>
        <w:t>Give students</w:t>
      </w:r>
      <w:r w:rsidR="00126129">
        <w:rPr>
          <w:rFonts w:ascii="Tahoma" w:hAnsi="Tahoma" w:cs="Tahoma"/>
          <w:sz w:val="20"/>
          <w:szCs w:val="20"/>
        </w:rPr>
        <w:t xml:space="preserve"> opportunities to estimate </w:t>
      </w:r>
      <w:r>
        <w:rPr>
          <w:rFonts w:ascii="Tahoma" w:hAnsi="Tahoma" w:cs="Tahoma"/>
          <w:sz w:val="20"/>
          <w:szCs w:val="20"/>
        </w:rPr>
        <w:t xml:space="preserve">the </w:t>
      </w:r>
      <w:r w:rsidR="00EE47E3">
        <w:rPr>
          <w:rFonts w:ascii="Tahoma" w:hAnsi="Tahoma" w:cs="Tahoma"/>
          <w:sz w:val="20"/>
          <w:szCs w:val="20"/>
        </w:rPr>
        <w:t>perimeter and area</w:t>
      </w:r>
      <w:r w:rsidR="00126129">
        <w:rPr>
          <w:rFonts w:ascii="Tahoma" w:hAnsi="Tahoma" w:cs="Tahoma"/>
          <w:sz w:val="20"/>
          <w:szCs w:val="20"/>
        </w:rPr>
        <w:t xml:space="preserve"> of a variety of </w:t>
      </w:r>
      <w:r w:rsidR="00EE47E3">
        <w:rPr>
          <w:rFonts w:ascii="Tahoma" w:hAnsi="Tahoma" w:cs="Tahoma"/>
          <w:sz w:val="20"/>
          <w:szCs w:val="20"/>
        </w:rPr>
        <w:t>rectangles, as well as other shapes</w:t>
      </w:r>
      <w:r w:rsidR="00126129">
        <w:rPr>
          <w:rFonts w:ascii="Tahoma" w:hAnsi="Tahoma" w:cs="Tahoma"/>
          <w:sz w:val="20"/>
          <w:szCs w:val="20"/>
        </w:rPr>
        <w:t xml:space="preserve">. Estimation </w:t>
      </w:r>
      <w:r>
        <w:rPr>
          <w:rFonts w:ascii="Tahoma" w:hAnsi="Tahoma" w:cs="Tahoma"/>
          <w:sz w:val="20"/>
          <w:szCs w:val="20"/>
        </w:rPr>
        <w:t>helps build</w:t>
      </w:r>
      <w:r w:rsidR="00126129">
        <w:rPr>
          <w:rFonts w:ascii="Tahoma" w:hAnsi="Tahoma" w:cs="Tahoma"/>
          <w:sz w:val="20"/>
          <w:szCs w:val="20"/>
        </w:rPr>
        <w:t xml:space="preserve"> </w:t>
      </w:r>
      <w:r>
        <w:rPr>
          <w:rFonts w:ascii="Tahoma" w:hAnsi="Tahoma" w:cs="Tahoma"/>
          <w:sz w:val="20"/>
          <w:szCs w:val="20"/>
        </w:rPr>
        <w:t>an understanding</w:t>
      </w:r>
      <w:r w:rsidR="00126129">
        <w:rPr>
          <w:rFonts w:ascii="Tahoma" w:hAnsi="Tahoma" w:cs="Tahoma"/>
          <w:sz w:val="20"/>
          <w:szCs w:val="20"/>
        </w:rPr>
        <w:t xml:space="preserve"> </w:t>
      </w:r>
      <w:r>
        <w:rPr>
          <w:rFonts w:ascii="Tahoma" w:hAnsi="Tahoma" w:cs="Tahoma"/>
          <w:sz w:val="20"/>
          <w:szCs w:val="20"/>
        </w:rPr>
        <w:t>of</w:t>
      </w:r>
      <w:r w:rsidR="00126129">
        <w:rPr>
          <w:rFonts w:ascii="Tahoma" w:hAnsi="Tahoma" w:cs="Tahoma"/>
          <w:sz w:val="20"/>
          <w:szCs w:val="20"/>
        </w:rPr>
        <w:t xml:space="preserve"> the attrib</w:t>
      </w:r>
      <w:r>
        <w:rPr>
          <w:rFonts w:ascii="Tahoma" w:hAnsi="Tahoma" w:cs="Tahoma"/>
          <w:sz w:val="20"/>
          <w:szCs w:val="20"/>
        </w:rPr>
        <w:t>ute being measured</w:t>
      </w:r>
      <w:r w:rsidR="00EE47E3">
        <w:rPr>
          <w:rFonts w:ascii="Tahoma" w:hAnsi="Tahoma" w:cs="Tahoma"/>
          <w:sz w:val="20"/>
          <w:szCs w:val="20"/>
        </w:rPr>
        <w:t>, which is critical when it comes to perimeter and area,</w:t>
      </w:r>
      <w:r>
        <w:rPr>
          <w:rFonts w:ascii="Tahoma" w:hAnsi="Tahoma" w:cs="Tahoma"/>
          <w:sz w:val="20"/>
          <w:szCs w:val="20"/>
        </w:rPr>
        <w:t xml:space="preserve"> as </w:t>
      </w:r>
      <w:r w:rsidR="00BA59CD">
        <w:rPr>
          <w:rFonts w:ascii="Tahoma" w:hAnsi="Tahoma" w:cs="Tahoma"/>
          <w:sz w:val="20"/>
          <w:szCs w:val="20"/>
        </w:rPr>
        <w:t>students often confuse these</w:t>
      </w:r>
      <w:r>
        <w:rPr>
          <w:rFonts w:ascii="Tahoma" w:hAnsi="Tahoma" w:cs="Tahoma"/>
          <w:sz w:val="20"/>
          <w:szCs w:val="20"/>
        </w:rPr>
        <w:t>.</w:t>
      </w:r>
      <w:r w:rsidR="00EE47E3">
        <w:rPr>
          <w:rFonts w:ascii="Tahoma" w:hAnsi="Tahoma" w:cs="Tahoma"/>
          <w:sz w:val="20"/>
          <w:szCs w:val="20"/>
        </w:rPr>
        <w:t xml:space="preserve"> Estimation will also help students begin to appreciate how quickly area </w:t>
      </w:r>
      <w:r w:rsidR="00BA59CD">
        <w:rPr>
          <w:rFonts w:ascii="Tahoma" w:hAnsi="Tahoma" w:cs="Tahoma"/>
          <w:sz w:val="20"/>
          <w:szCs w:val="20"/>
        </w:rPr>
        <w:t>grows</w:t>
      </w:r>
      <w:r w:rsidR="00EE47E3">
        <w:rPr>
          <w:rFonts w:ascii="Tahoma" w:hAnsi="Tahoma" w:cs="Tahoma"/>
          <w:sz w:val="20"/>
          <w:szCs w:val="20"/>
        </w:rPr>
        <w:t xml:space="preserve"> compared to </w:t>
      </w:r>
      <w:r w:rsidR="008C7D64">
        <w:rPr>
          <w:rFonts w:ascii="Tahoma" w:hAnsi="Tahoma" w:cs="Tahoma"/>
          <w:sz w:val="20"/>
          <w:szCs w:val="20"/>
        </w:rPr>
        <w:t xml:space="preserve">increases in </w:t>
      </w:r>
      <w:r w:rsidR="00EE47E3">
        <w:rPr>
          <w:rFonts w:ascii="Tahoma" w:hAnsi="Tahoma" w:cs="Tahoma"/>
          <w:sz w:val="20"/>
          <w:szCs w:val="20"/>
        </w:rPr>
        <w:t>perimeter.</w:t>
      </w:r>
      <w:r w:rsidR="00EE47E3" w:rsidRPr="00EE47E3">
        <w:rPr>
          <w:rFonts w:ascii="Tahoma" w:hAnsi="Tahoma" w:cs="Tahoma"/>
          <w:sz w:val="20"/>
          <w:szCs w:val="20"/>
        </w:rPr>
        <w:t xml:space="preserve"> </w:t>
      </w:r>
      <w:r w:rsidR="00EE47E3">
        <w:rPr>
          <w:rFonts w:ascii="Tahoma" w:hAnsi="Tahoma" w:cs="Tahoma"/>
          <w:sz w:val="20"/>
          <w:szCs w:val="20"/>
        </w:rPr>
        <w:t>A centimetre grid overlay is useful for confirming area.</w:t>
      </w:r>
    </w:p>
    <w:p w14:paraId="03846023" w14:textId="6A3CA33F" w:rsidR="00B8510C" w:rsidRPr="00B8510C" w:rsidRDefault="00B8510C" w:rsidP="00B8510C">
      <w:pPr>
        <w:numPr>
          <w:ilvl w:val="0"/>
          <w:numId w:val="6"/>
        </w:numPr>
        <w:rPr>
          <w:rFonts w:ascii="Tahoma" w:hAnsi="Tahoma" w:cs="Tahoma"/>
          <w:sz w:val="20"/>
          <w:szCs w:val="20"/>
        </w:rPr>
      </w:pPr>
      <w:r>
        <w:rPr>
          <w:rFonts w:ascii="Tahoma" w:hAnsi="Tahoma" w:cs="Tahoma"/>
          <w:sz w:val="20"/>
          <w:szCs w:val="20"/>
        </w:rPr>
        <w:t>Give students opportunities to build rectangles using a fixed number of toothpicks or short segments of drinking straws. The drinking straws may be threaded onto string to make it easier to experiment with different rectangles with the same perimeter.</w:t>
      </w:r>
    </w:p>
    <w:p w14:paraId="4D6918F6" w14:textId="77777777" w:rsidR="00FC3596" w:rsidRPr="007275F9" w:rsidRDefault="00FC3596" w:rsidP="00FC3596">
      <w:pPr>
        <w:pStyle w:val="BodyText30"/>
        <w:spacing w:after="0"/>
        <w:rPr>
          <w:rFonts w:ascii="Tahoma" w:hAnsi="Tahoma" w:cs="Tahoma"/>
          <w:sz w:val="12"/>
          <w:szCs w:val="12"/>
        </w:rPr>
      </w:pPr>
      <w:r w:rsidRPr="00EE1F07">
        <w:rPr>
          <w:rFonts w:ascii="Tahoma" w:hAnsi="Tahoma" w:cs="Tahoma"/>
          <w:b/>
          <w:sz w:val="24"/>
          <w:szCs w:val="24"/>
        </w:rPr>
        <w:lastRenderedPageBreak/>
        <w:t>FOR BEST RESULTS (continued)</w:t>
      </w:r>
    </w:p>
    <w:p w14:paraId="61EBB655" w14:textId="77777777" w:rsidR="004973A9" w:rsidRPr="004973A9" w:rsidRDefault="004973A9" w:rsidP="003916F1">
      <w:pPr>
        <w:pStyle w:val="BodyText30"/>
        <w:spacing w:after="0"/>
        <w:rPr>
          <w:rFonts w:ascii="Tahoma" w:hAnsi="Tahoma" w:cs="Tahoma"/>
          <w:b/>
          <w:sz w:val="20"/>
          <w:szCs w:val="20"/>
        </w:rPr>
      </w:pPr>
    </w:p>
    <w:tbl>
      <w:tblPr>
        <w:tblStyle w:val="TableGrid"/>
        <w:tblW w:w="0" w:type="auto"/>
        <w:tblCellMar>
          <w:top w:w="57" w:type="dxa"/>
          <w:bottom w:w="57" w:type="dxa"/>
        </w:tblCellMar>
        <w:tblLook w:val="04A0" w:firstRow="1" w:lastRow="0" w:firstColumn="1" w:lastColumn="0" w:noHBand="0" w:noVBand="1"/>
      </w:tblPr>
      <w:tblGrid>
        <w:gridCol w:w="9620"/>
      </w:tblGrid>
      <w:tr w:rsidR="003916F1" w14:paraId="718C63FD" w14:textId="77777777" w:rsidTr="003916F1">
        <w:tc>
          <w:tcPr>
            <w:tcW w:w="9620" w:type="dxa"/>
            <w:shd w:val="clear" w:color="auto" w:fill="DAEEF3" w:themeFill="accent5" w:themeFillTint="33"/>
          </w:tcPr>
          <w:p w14:paraId="2ABEB758" w14:textId="3E2BE314" w:rsidR="003916F1" w:rsidRPr="00D31A7E" w:rsidRDefault="003916F1" w:rsidP="00EE47E3">
            <w:pPr>
              <w:rPr>
                <w:rFonts w:ascii="Tahoma" w:hAnsi="Tahoma" w:cs="Tahoma"/>
                <w:b/>
                <w:sz w:val="20"/>
                <w:szCs w:val="20"/>
              </w:rPr>
            </w:pPr>
            <w:r>
              <w:rPr>
                <w:rFonts w:ascii="Tahoma" w:hAnsi="Tahoma" w:cs="Tahoma"/>
                <w:sz w:val="20"/>
                <w:szCs w:val="20"/>
              </w:rPr>
              <w:t xml:space="preserve">To help students </w:t>
            </w:r>
            <w:r w:rsidR="00EE47E3">
              <w:rPr>
                <w:rFonts w:ascii="Tahoma" w:hAnsi="Tahoma" w:cs="Tahoma"/>
                <w:b/>
                <w:sz w:val="20"/>
                <w:szCs w:val="20"/>
              </w:rPr>
              <w:t xml:space="preserve">make generalizations </w:t>
            </w:r>
            <w:r w:rsidR="00EE47E3">
              <w:rPr>
                <w:rFonts w:ascii="Tahoma" w:hAnsi="Tahoma" w:cs="Tahoma"/>
                <w:sz w:val="20"/>
                <w:szCs w:val="20"/>
              </w:rPr>
              <w:t>about the perimeter and area of rectangles</w:t>
            </w:r>
            <w:r>
              <w:rPr>
                <w:rFonts w:ascii="Tahoma" w:hAnsi="Tahoma" w:cs="Tahoma"/>
                <w:b/>
                <w:sz w:val="20"/>
                <w:szCs w:val="20"/>
              </w:rPr>
              <w:t xml:space="preserve"> (criterion #2)</w:t>
            </w:r>
          </w:p>
        </w:tc>
      </w:tr>
    </w:tbl>
    <w:p w14:paraId="31E4C384" w14:textId="77777777" w:rsidR="00CA2044" w:rsidRPr="000E14A3" w:rsidRDefault="00CA2044" w:rsidP="003916F1">
      <w:pPr>
        <w:rPr>
          <w:rFonts w:ascii="Tahoma" w:hAnsi="Tahoma" w:cs="Tahoma"/>
          <w:sz w:val="12"/>
          <w:szCs w:val="12"/>
        </w:rPr>
      </w:pPr>
    </w:p>
    <w:p w14:paraId="05614D28" w14:textId="77777777" w:rsidR="00A427CF" w:rsidRDefault="00A427CF" w:rsidP="00A14EC2">
      <w:pPr>
        <w:numPr>
          <w:ilvl w:val="0"/>
          <w:numId w:val="6"/>
        </w:numPr>
        <w:rPr>
          <w:rFonts w:ascii="Tahoma" w:hAnsi="Tahoma" w:cs="Tahoma"/>
          <w:sz w:val="20"/>
          <w:szCs w:val="20"/>
        </w:rPr>
      </w:pPr>
      <w:r>
        <w:rPr>
          <w:rFonts w:ascii="Tahoma" w:hAnsi="Tahoma" w:cs="Tahoma"/>
          <w:sz w:val="20"/>
          <w:szCs w:val="20"/>
        </w:rPr>
        <w:t>Allow students to explore the patterns to be found when building and comparing different rectangles with the same perimeter. How are width and length related? What happens to area as one dimension increases and the other decreases?</w:t>
      </w:r>
    </w:p>
    <w:p w14:paraId="5BB952D4" w14:textId="2D90079E" w:rsidR="00C16203" w:rsidRDefault="00B8510C" w:rsidP="00A14EC2">
      <w:pPr>
        <w:numPr>
          <w:ilvl w:val="0"/>
          <w:numId w:val="6"/>
        </w:numPr>
        <w:rPr>
          <w:rFonts w:ascii="Tahoma" w:hAnsi="Tahoma" w:cs="Tahoma"/>
          <w:sz w:val="20"/>
          <w:szCs w:val="20"/>
        </w:rPr>
      </w:pPr>
      <w:r>
        <w:rPr>
          <w:rFonts w:ascii="Tahoma" w:hAnsi="Tahoma" w:cs="Tahoma"/>
          <w:sz w:val="20"/>
          <w:szCs w:val="20"/>
        </w:rPr>
        <w:t xml:space="preserve">Provide students with </w:t>
      </w:r>
      <w:r w:rsidR="00BA59CD">
        <w:rPr>
          <w:rFonts w:ascii="Tahoma" w:hAnsi="Tahoma" w:cs="Tahoma"/>
          <w:sz w:val="20"/>
          <w:szCs w:val="20"/>
        </w:rPr>
        <w:t xml:space="preserve">the </w:t>
      </w:r>
      <w:r>
        <w:rPr>
          <w:rFonts w:ascii="Tahoma" w:hAnsi="Tahoma" w:cs="Tahoma"/>
          <w:sz w:val="20"/>
          <w:szCs w:val="20"/>
        </w:rPr>
        <w:t xml:space="preserve">area and perimeter </w:t>
      </w:r>
      <w:r w:rsidR="00BA59CD">
        <w:rPr>
          <w:rFonts w:ascii="Tahoma" w:hAnsi="Tahoma" w:cs="Tahoma"/>
          <w:sz w:val="20"/>
          <w:szCs w:val="20"/>
        </w:rPr>
        <w:t xml:space="preserve">measurements </w:t>
      </w:r>
      <w:r>
        <w:rPr>
          <w:rFonts w:ascii="Tahoma" w:hAnsi="Tahoma" w:cs="Tahoma"/>
          <w:sz w:val="20"/>
          <w:szCs w:val="20"/>
        </w:rPr>
        <w:t xml:space="preserve">for a </w:t>
      </w:r>
      <w:r w:rsidR="00BA59CD">
        <w:rPr>
          <w:rFonts w:ascii="Tahoma" w:hAnsi="Tahoma" w:cs="Tahoma"/>
          <w:sz w:val="20"/>
          <w:szCs w:val="20"/>
        </w:rPr>
        <w:t xml:space="preserve">“mystery” </w:t>
      </w:r>
      <w:r>
        <w:rPr>
          <w:rFonts w:ascii="Tahoma" w:hAnsi="Tahoma" w:cs="Tahoma"/>
          <w:sz w:val="20"/>
          <w:szCs w:val="20"/>
        </w:rPr>
        <w:t>rectangle</w:t>
      </w:r>
      <w:r w:rsidR="00C16203">
        <w:rPr>
          <w:rFonts w:ascii="Tahoma" w:hAnsi="Tahoma" w:cs="Tahoma"/>
          <w:sz w:val="20"/>
          <w:szCs w:val="20"/>
        </w:rPr>
        <w:t>, and challenge the</w:t>
      </w:r>
      <w:r w:rsidR="00165FDA">
        <w:rPr>
          <w:rFonts w:ascii="Tahoma" w:hAnsi="Tahoma" w:cs="Tahoma"/>
          <w:sz w:val="20"/>
          <w:szCs w:val="20"/>
        </w:rPr>
        <w:t xml:space="preserve">m to </w:t>
      </w:r>
      <w:r>
        <w:rPr>
          <w:rFonts w:ascii="Tahoma" w:hAnsi="Tahoma" w:cs="Tahoma"/>
          <w:sz w:val="20"/>
          <w:szCs w:val="20"/>
        </w:rPr>
        <w:t>draw</w:t>
      </w:r>
      <w:r w:rsidR="00165FDA">
        <w:rPr>
          <w:rFonts w:ascii="Tahoma" w:hAnsi="Tahoma" w:cs="Tahoma"/>
          <w:sz w:val="20"/>
          <w:szCs w:val="20"/>
        </w:rPr>
        <w:t xml:space="preserve"> </w:t>
      </w:r>
      <w:r>
        <w:rPr>
          <w:rFonts w:ascii="Tahoma" w:hAnsi="Tahoma" w:cs="Tahoma"/>
          <w:sz w:val="20"/>
          <w:szCs w:val="20"/>
        </w:rPr>
        <w:t xml:space="preserve">a rectangle </w:t>
      </w:r>
      <w:r w:rsidR="00165FDA">
        <w:rPr>
          <w:rFonts w:ascii="Tahoma" w:hAnsi="Tahoma" w:cs="Tahoma"/>
          <w:sz w:val="20"/>
          <w:szCs w:val="20"/>
        </w:rPr>
        <w:t xml:space="preserve">to match. </w:t>
      </w:r>
      <w:r>
        <w:rPr>
          <w:rFonts w:ascii="Tahoma" w:hAnsi="Tahoma" w:cs="Tahoma"/>
          <w:sz w:val="20"/>
          <w:szCs w:val="20"/>
        </w:rPr>
        <w:t>Is it possible to have more than one rectangle to match the specifications?</w:t>
      </w:r>
    </w:p>
    <w:p w14:paraId="7B16E0A5" w14:textId="5D379059" w:rsidR="00014528" w:rsidRDefault="00014528" w:rsidP="00A14EC2">
      <w:pPr>
        <w:numPr>
          <w:ilvl w:val="0"/>
          <w:numId w:val="6"/>
        </w:numPr>
        <w:rPr>
          <w:rFonts w:ascii="Tahoma" w:hAnsi="Tahoma" w:cs="Tahoma"/>
          <w:sz w:val="20"/>
          <w:szCs w:val="20"/>
        </w:rPr>
      </w:pPr>
      <w:r>
        <w:rPr>
          <w:rFonts w:ascii="Tahoma" w:hAnsi="Tahoma" w:cs="Tahoma"/>
          <w:sz w:val="20"/>
          <w:szCs w:val="20"/>
        </w:rPr>
        <w:t>Build an understanding with your students of what “mathematical reasoning” might look or sound like. Discuss what mathematical reasons might influence their choice of animals for each enclosure. Students might refer to differences in area, cost of specific animals, and/or length of enclosures.</w:t>
      </w:r>
    </w:p>
    <w:p w14:paraId="6FAB8912" w14:textId="77777777" w:rsidR="00B07EB4" w:rsidRPr="004973A9" w:rsidRDefault="00B07EB4" w:rsidP="00B07EB4">
      <w:pPr>
        <w:pStyle w:val="BodyText30"/>
        <w:spacing w:after="0"/>
        <w:rPr>
          <w:rFonts w:ascii="Tahoma" w:hAnsi="Tahoma" w:cs="Tahoma"/>
          <w:b/>
          <w:sz w:val="20"/>
          <w:szCs w:val="20"/>
        </w:rPr>
      </w:pPr>
    </w:p>
    <w:tbl>
      <w:tblPr>
        <w:tblStyle w:val="TableGrid"/>
        <w:tblW w:w="0" w:type="auto"/>
        <w:tblCellMar>
          <w:top w:w="57" w:type="dxa"/>
          <w:bottom w:w="57" w:type="dxa"/>
        </w:tblCellMar>
        <w:tblLook w:val="04A0" w:firstRow="1" w:lastRow="0" w:firstColumn="1" w:lastColumn="0" w:noHBand="0" w:noVBand="1"/>
      </w:tblPr>
      <w:tblGrid>
        <w:gridCol w:w="9620"/>
      </w:tblGrid>
      <w:tr w:rsidR="00B07EB4" w14:paraId="4C7E6CCF" w14:textId="77777777" w:rsidTr="00B07EB4">
        <w:tc>
          <w:tcPr>
            <w:tcW w:w="9620" w:type="dxa"/>
            <w:shd w:val="clear" w:color="auto" w:fill="DAEEF3" w:themeFill="accent5" w:themeFillTint="33"/>
          </w:tcPr>
          <w:p w14:paraId="22B6739F" w14:textId="3E3677D2" w:rsidR="00B07EB4" w:rsidRPr="00D31A7E" w:rsidRDefault="00B07EB4" w:rsidP="00A427CF">
            <w:pPr>
              <w:rPr>
                <w:rFonts w:ascii="Tahoma" w:hAnsi="Tahoma" w:cs="Tahoma"/>
                <w:b/>
                <w:sz w:val="20"/>
                <w:szCs w:val="20"/>
              </w:rPr>
            </w:pPr>
            <w:r>
              <w:rPr>
                <w:rFonts w:ascii="Tahoma" w:hAnsi="Tahoma" w:cs="Tahoma"/>
                <w:sz w:val="20"/>
                <w:szCs w:val="20"/>
              </w:rPr>
              <w:t xml:space="preserve">To help students </w:t>
            </w:r>
            <w:r>
              <w:rPr>
                <w:rFonts w:ascii="Tahoma" w:hAnsi="Tahoma" w:cs="Tahoma"/>
                <w:b/>
                <w:sz w:val="20"/>
                <w:szCs w:val="20"/>
              </w:rPr>
              <w:t xml:space="preserve">apply </w:t>
            </w:r>
            <w:r w:rsidR="00A427CF">
              <w:rPr>
                <w:rFonts w:ascii="Tahoma" w:hAnsi="Tahoma" w:cs="Tahoma"/>
                <w:b/>
                <w:sz w:val="20"/>
                <w:szCs w:val="20"/>
              </w:rPr>
              <w:t>multiplication strategies (criterion #3</w:t>
            </w:r>
            <w:r>
              <w:rPr>
                <w:rFonts w:ascii="Tahoma" w:hAnsi="Tahoma" w:cs="Tahoma"/>
                <w:b/>
                <w:sz w:val="20"/>
                <w:szCs w:val="20"/>
              </w:rPr>
              <w:t>)</w:t>
            </w:r>
          </w:p>
        </w:tc>
      </w:tr>
    </w:tbl>
    <w:p w14:paraId="29211712" w14:textId="77777777" w:rsidR="00B07EB4" w:rsidRPr="000E14A3" w:rsidRDefault="00B07EB4" w:rsidP="00B07EB4">
      <w:pPr>
        <w:rPr>
          <w:rFonts w:ascii="Tahoma" w:hAnsi="Tahoma" w:cs="Tahoma"/>
          <w:sz w:val="12"/>
          <w:szCs w:val="12"/>
        </w:rPr>
      </w:pPr>
    </w:p>
    <w:p w14:paraId="2E7D7B39" w14:textId="27340527" w:rsidR="004973A9" w:rsidRDefault="002B561F" w:rsidP="004973A9">
      <w:pPr>
        <w:pStyle w:val="BodyText30"/>
        <w:numPr>
          <w:ilvl w:val="0"/>
          <w:numId w:val="6"/>
        </w:numPr>
        <w:spacing w:after="0"/>
        <w:rPr>
          <w:rFonts w:ascii="Tahoma" w:hAnsi="Tahoma" w:cs="Tahoma"/>
          <w:sz w:val="20"/>
          <w:szCs w:val="20"/>
        </w:rPr>
      </w:pPr>
      <w:r>
        <w:rPr>
          <w:rFonts w:ascii="Tahoma" w:hAnsi="Tahoma" w:cs="Tahoma"/>
          <w:sz w:val="20"/>
          <w:szCs w:val="20"/>
        </w:rPr>
        <w:t>Students may use a variety of strategies to determine the number of animals that could fit in each enclosure. Encourage students to share strategies with a partner or the class when solving problems involving multiplication or division situations.</w:t>
      </w:r>
    </w:p>
    <w:p w14:paraId="245D37D7" w14:textId="55741CC4" w:rsidR="002B561F" w:rsidRDefault="002B561F" w:rsidP="004973A9">
      <w:pPr>
        <w:pStyle w:val="BodyText30"/>
        <w:numPr>
          <w:ilvl w:val="0"/>
          <w:numId w:val="6"/>
        </w:numPr>
        <w:spacing w:after="0"/>
        <w:rPr>
          <w:rFonts w:ascii="Tahoma" w:hAnsi="Tahoma" w:cs="Tahoma"/>
          <w:sz w:val="20"/>
          <w:szCs w:val="20"/>
        </w:rPr>
      </w:pPr>
      <w:r>
        <w:rPr>
          <w:rFonts w:ascii="Tahoma" w:hAnsi="Tahoma" w:cs="Tahoma"/>
          <w:sz w:val="20"/>
          <w:szCs w:val="20"/>
        </w:rPr>
        <w:t xml:space="preserve">Help your students develop an understanding of multiplying and dividing using 10 and 100, </w:t>
      </w:r>
      <w:r w:rsidR="003470C3">
        <w:rPr>
          <w:rFonts w:ascii="Tahoma" w:hAnsi="Tahoma" w:cs="Tahoma"/>
          <w:sz w:val="20"/>
          <w:szCs w:val="20"/>
        </w:rPr>
        <w:t xml:space="preserve">both by </w:t>
      </w:r>
      <w:r>
        <w:rPr>
          <w:rFonts w:ascii="Tahoma" w:hAnsi="Tahoma" w:cs="Tahoma"/>
          <w:sz w:val="20"/>
          <w:szCs w:val="20"/>
        </w:rPr>
        <w:t>using place value concepts (5x30 is 5 groups of 3 t</w:t>
      </w:r>
      <w:r w:rsidR="003470C3">
        <w:rPr>
          <w:rFonts w:ascii="Tahoma" w:hAnsi="Tahoma" w:cs="Tahoma"/>
          <w:sz w:val="20"/>
          <w:szCs w:val="20"/>
        </w:rPr>
        <w:t>ens or 15 tens) as well as exploring patterns (5x3=15, 5x30=150, 5x300=1500).</w:t>
      </w:r>
    </w:p>
    <w:p w14:paraId="22C3DD25" w14:textId="586A7501" w:rsidR="00354EC5" w:rsidRDefault="00354EC5" w:rsidP="004973A9">
      <w:pPr>
        <w:pStyle w:val="BodyText30"/>
        <w:numPr>
          <w:ilvl w:val="0"/>
          <w:numId w:val="6"/>
        </w:numPr>
        <w:spacing w:after="0"/>
        <w:rPr>
          <w:rFonts w:ascii="Tahoma" w:hAnsi="Tahoma" w:cs="Tahoma"/>
          <w:sz w:val="20"/>
          <w:szCs w:val="20"/>
        </w:rPr>
      </w:pPr>
      <w:r>
        <w:rPr>
          <w:rFonts w:ascii="Tahoma" w:hAnsi="Tahoma" w:cs="Tahoma"/>
          <w:sz w:val="20"/>
          <w:szCs w:val="20"/>
        </w:rPr>
        <w:t xml:space="preserve">Use estimation at the beginning of any problem-solving activity. “Do you think the answer will be more or less than ____? How do you know? Will the answer be closer to ____ or ____? How do you know? Can you give me an answer you know will be too </w:t>
      </w:r>
      <w:r w:rsidR="00BA5432">
        <w:rPr>
          <w:rFonts w:ascii="Tahoma" w:hAnsi="Tahoma" w:cs="Tahoma"/>
          <w:sz w:val="20"/>
          <w:szCs w:val="20"/>
        </w:rPr>
        <w:t>big? Too small? About right?”</w:t>
      </w:r>
    </w:p>
    <w:p w14:paraId="6C640DD9" w14:textId="2F22D2C4" w:rsidR="003470C3" w:rsidRPr="004973A9" w:rsidRDefault="003470C3" w:rsidP="004973A9">
      <w:pPr>
        <w:pStyle w:val="BodyText30"/>
        <w:numPr>
          <w:ilvl w:val="0"/>
          <w:numId w:val="6"/>
        </w:numPr>
        <w:spacing w:after="0"/>
        <w:rPr>
          <w:rFonts w:ascii="Tahoma" w:hAnsi="Tahoma" w:cs="Tahoma"/>
          <w:sz w:val="20"/>
          <w:szCs w:val="20"/>
        </w:rPr>
      </w:pPr>
      <w:r>
        <w:rPr>
          <w:rFonts w:ascii="Tahoma" w:hAnsi="Tahoma" w:cs="Tahoma"/>
          <w:sz w:val="20"/>
          <w:szCs w:val="20"/>
        </w:rPr>
        <w:t>When students choose to use very simplistic and inefficient methods for multiplying and dividing (e.g. tally marks, counting one-by-one on a hundred chart or area model, count</w:t>
      </w:r>
      <w:r w:rsidR="00354EC5">
        <w:rPr>
          <w:rFonts w:ascii="Tahoma" w:hAnsi="Tahoma" w:cs="Tahoma"/>
          <w:sz w:val="20"/>
          <w:szCs w:val="20"/>
        </w:rPr>
        <w:t xml:space="preserve">ing on with fingers), </w:t>
      </w:r>
      <w:r w:rsidR="00BA5432">
        <w:rPr>
          <w:rFonts w:ascii="Tahoma" w:hAnsi="Tahoma" w:cs="Tahoma"/>
          <w:sz w:val="20"/>
          <w:szCs w:val="20"/>
        </w:rPr>
        <w:t>encourage them to use facts they know as a starting point (e.g. using 5x7 as a starting point for 6x7).</w:t>
      </w:r>
      <w:r w:rsidR="00354EC5">
        <w:rPr>
          <w:rFonts w:ascii="Tahoma" w:hAnsi="Tahoma" w:cs="Tahoma"/>
          <w:sz w:val="20"/>
          <w:szCs w:val="20"/>
        </w:rPr>
        <w:t xml:space="preserve"> </w:t>
      </w:r>
      <w:r>
        <w:rPr>
          <w:rFonts w:ascii="Tahoma" w:hAnsi="Tahoma" w:cs="Tahoma"/>
          <w:sz w:val="20"/>
          <w:szCs w:val="20"/>
        </w:rPr>
        <w:t xml:space="preserve"> </w:t>
      </w:r>
    </w:p>
    <w:p w14:paraId="1EED041D" w14:textId="77777777" w:rsidR="007275F9" w:rsidRDefault="007275F9" w:rsidP="00D637D8">
      <w:pPr>
        <w:rPr>
          <w:rFonts w:ascii="Tahoma" w:hAnsi="Tahoma" w:cs="Tahoma"/>
          <w:sz w:val="20"/>
          <w:szCs w:val="20"/>
        </w:rPr>
      </w:pPr>
    </w:p>
    <w:p w14:paraId="05C38E2D" w14:textId="77777777" w:rsidR="00D637D8" w:rsidRPr="00F7018D" w:rsidRDefault="00D637D8" w:rsidP="00D637D8">
      <w:pPr>
        <w:pStyle w:val="BodyText30"/>
        <w:spacing w:after="0"/>
        <w:rPr>
          <w:rFonts w:ascii="Tahoma" w:hAnsi="Tahoma" w:cs="Tahoma"/>
          <w:b/>
          <w:sz w:val="20"/>
          <w:szCs w:val="20"/>
          <w:u w:val="single"/>
        </w:rPr>
      </w:pPr>
      <w:r w:rsidRPr="00F7018D">
        <w:rPr>
          <w:rFonts w:ascii="Tahoma" w:hAnsi="Tahoma" w:cs="Tahoma"/>
          <w:b/>
          <w:sz w:val="20"/>
          <w:szCs w:val="20"/>
          <w:u w:val="single"/>
        </w:rPr>
        <w:t>Assessment for Learning Support</w:t>
      </w:r>
    </w:p>
    <w:p w14:paraId="3A320C52" w14:textId="77777777" w:rsidR="009B01BB" w:rsidRDefault="009B01BB" w:rsidP="009E30B4">
      <w:pPr>
        <w:pStyle w:val="BodyText30"/>
        <w:spacing w:after="0"/>
        <w:ind w:left="360"/>
        <w:rPr>
          <w:rFonts w:ascii="Tahoma" w:hAnsi="Tahoma" w:cs="Tahoma"/>
          <w:sz w:val="20"/>
          <w:szCs w:val="20"/>
        </w:rPr>
      </w:pPr>
      <w:r>
        <w:rPr>
          <w:rFonts w:ascii="Tahoma" w:hAnsi="Tahoma" w:cs="Tahoma"/>
          <w:sz w:val="20"/>
          <w:szCs w:val="20"/>
        </w:rPr>
        <w:t xml:space="preserve">You may choose to use the Coaching Feedback tool or Student Self-Reflection tool to help your students focus on the criteria for this task and to involve them in the feedback process. In both cases, be prepared to change the questions if you feel there are other areas for reflection that would be more helpful to your students. </w:t>
      </w:r>
    </w:p>
    <w:p w14:paraId="2D0F7391" w14:textId="77777777" w:rsidR="00C96F68" w:rsidRDefault="009B01BB" w:rsidP="009E30B4">
      <w:pPr>
        <w:pStyle w:val="BodyText30"/>
        <w:spacing w:after="0"/>
        <w:ind w:left="360"/>
        <w:rPr>
          <w:rFonts w:ascii="Tahoma" w:hAnsi="Tahoma" w:cs="Tahoma"/>
          <w:sz w:val="20"/>
          <w:szCs w:val="20"/>
        </w:rPr>
      </w:pPr>
      <w:r>
        <w:rPr>
          <w:rFonts w:ascii="Tahoma" w:hAnsi="Tahoma" w:cs="Tahoma"/>
          <w:b/>
          <w:sz w:val="20"/>
          <w:szCs w:val="20"/>
        </w:rPr>
        <w:t xml:space="preserve">Note: </w:t>
      </w:r>
      <w:r>
        <w:rPr>
          <w:rFonts w:ascii="Tahoma" w:hAnsi="Tahoma" w:cs="Tahoma"/>
          <w:sz w:val="20"/>
          <w:szCs w:val="20"/>
        </w:rPr>
        <w:t xml:space="preserve">Allow time for students to make adjustments to their work based on the feedback and reflection </w:t>
      </w:r>
      <w:r>
        <w:rPr>
          <w:rFonts w:ascii="Tahoma" w:hAnsi="Tahoma" w:cs="Tahoma"/>
          <w:b/>
          <w:sz w:val="20"/>
          <w:szCs w:val="20"/>
        </w:rPr>
        <w:t>before</w:t>
      </w:r>
      <w:r>
        <w:rPr>
          <w:rFonts w:ascii="Tahoma" w:hAnsi="Tahoma" w:cs="Tahoma"/>
          <w:sz w:val="20"/>
          <w:szCs w:val="20"/>
        </w:rPr>
        <w:t xml:space="preserve"> submitting it for evaluation. </w:t>
      </w:r>
    </w:p>
    <w:p w14:paraId="44D149FB" w14:textId="77777777" w:rsidR="009B01BB" w:rsidRPr="009B01BB" w:rsidRDefault="009B01BB" w:rsidP="009E30B4">
      <w:pPr>
        <w:pStyle w:val="BodyText30"/>
        <w:spacing w:after="0"/>
        <w:ind w:left="360"/>
        <w:rPr>
          <w:rFonts w:ascii="Tahoma" w:hAnsi="Tahoma" w:cs="Tahoma"/>
          <w:sz w:val="20"/>
          <w:szCs w:val="20"/>
        </w:rPr>
      </w:pPr>
    </w:p>
    <w:p w14:paraId="2C1006E4" w14:textId="77777777" w:rsidR="009E30B4" w:rsidRPr="000E14A3" w:rsidRDefault="009E30B4" w:rsidP="009E30B4">
      <w:pPr>
        <w:pStyle w:val="BodyText30"/>
        <w:spacing w:after="0"/>
        <w:ind w:left="360"/>
        <w:rPr>
          <w:rFonts w:ascii="Tahoma" w:hAnsi="Tahoma" w:cs="Tahoma"/>
          <w:b/>
          <w:sz w:val="20"/>
          <w:szCs w:val="20"/>
        </w:rPr>
      </w:pPr>
      <w:r>
        <w:rPr>
          <w:rFonts w:ascii="Tahoma" w:hAnsi="Tahoma" w:cs="Tahoma"/>
          <w:b/>
          <w:sz w:val="20"/>
          <w:szCs w:val="20"/>
        </w:rPr>
        <w:t>Coaching Fe</w:t>
      </w:r>
      <w:r w:rsidR="00BF2617">
        <w:rPr>
          <w:rFonts w:ascii="Tahoma" w:hAnsi="Tahoma" w:cs="Tahoma"/>
          <w:b/>
          <w:sz w:val="20"/>
          <w:szCs w:val="20"/>
        </w:rPr>
        <w:t>e</w:t>
      </w:r>
      <w:r>
        <w:rPr>
          <w:rFonts w:ascii="Tahoma" w:hAnsi="Tahoma" w:cs="Tahoma"/>
          <w:b/>
          <w:sz w:val="20"/>
          <w:szCs w:val="20"/>
        </w:rPr>
        <w:t xml:space="preserve">dback Tool </w:t>
      </w:r>
      <w:r w:rsidRPr="00BF2617">
        <w:rPr>
          <w:rFonts w:ascii="Tahoma" w:hAnsi="Tahoma" w:cs="Tahoma"/>
          <w:b/>
          <w:sz w:val="20"/>
          <w:szCs w:val="20"/>
        </w:rPr>
        <w:t>(</w:t>
      </w:r>
      <w:r w:rsidR="00A24E49">
        <w:rPr>
          <w:rFonts w:ascii="Tahoma" w:hAnsi="Tahoma" w:cs="Tahoma"/>
          <w:b/>
          <w:sz w:val="20"/>
          <w:szCs w:val="20"/>
        </w:rPr>
        <w:t>Assessment for Learning Tools</w:t>
      </w:r>
      <w:r w:rsidRPr="00BF2617">
        <w:rPr>
          <w:rFonts w:ascii="Tahoma" w:hAnsi="Tahoma" w:cs="Tahoma"/>
          <w:b/>
          <w:sz w:val="20"/>
          <w:szCs w:val="20"/>
        </w:rPr>
        <w:t>)</w:t>
      </w:r>
    </w:p>
    <w:p w14:paraId="7DE51119" w14:textId="77777777" w:rsidR="00926EBC" w:rsidRDefault="00926EBC" w:rsidP="00A14EC2">
      <w:pPr>
        <w:pStyle w:val="BodyText31"/>
        <w:numPr>
          <w:ilvl w:val="0"/>
          <w:numId w:val="12"/>
        </w:numPr>
        <w:tabs>
          <w:tab w:val="clear" w:pos="360"/>
          <w:tab w:val="num" w:pos="709"/>
        </w:tabs>
        <w:spacing w:after="0"/>
        <w:ind w:left="709" w:hanging="360"/>
        <w:rPr>
          <w:rFonts w:ascii="Tahoma" w:hAnsi="Tahoma"/>
          <w:sz w:val="20"/>
        </w:rPr>
      </w:pPr>
      <w:r>
        <w:rPr>
          <w:rFonts w:ascii="Tahoma" w:hAnsi="Tahoma"/>
          <w:sz w:val="20"/>
        </w:rPr>
        <w:t>This is an opportunity for or</w:t>
      </w:r>
      <w:r w:rsidR="00ED1F35">
        <w:rPr>
          <w:rFonts w:ascii="Tahoma" w:hAnsi="Tahoma"/>
          <w:sz w:val="20"/>
        </w:rPr>
        <w:t>al conversation and</w:t>
      </w:r>
      <w:r w:rsidR="002F44BE">
        <w:rPr>
          <w:rFonts w:ascii="Tahoma" w:hAnsi="Tahoma"/>
          <w:sz w:val="20"/>
        </w:rPr>
        <w:t xml:space="preserve"> </w:t>
      </w:r>
      <w:r>
        <w:rPr>
          <w:rFonts w:ascii="Tahoma" w:hAnsi="Tahoma"/>
          <w:sz w:val="20"/>
        </w:rPr>
        <w:t xml:space="preserve">feedback from either a peer or the teacher. </w:t>
      </w:r>
      <w:r>
        <w:rPr>
          <w:rFonts w:ascii="Tahoma" w:hAnsi="Tahoma" w:cs="Tahoma"/>
          <w:sz w:val="20"/>
        </w:rPr>
        <w:t>Students will discuss criteria with their coach to help clarify</w:t>
      </w:r>
      <w:r w:rsidRPr="006A1C46">
        <w:rPr>
          <w:rFonts w:ascii="Tahoma" w:hAnsi="Tahoma" w:cs="Tahoma"/>
          <w:sz w:val="20"/>
        </w:rPr>
        <w:t xml:space="preserve"> thinking.</w:t>
      </w:r>
    </w:p>
    <w:p w14:paraId="57CDD5BB" w14:textId="77777777" w:rsidR="009B01BB" w:rsidRDefault="00C322F5" w:rsidP="009B01BB">
      <w:pPr>
        <w:pStyle w:val="BodyText31"/>
        <w:numPr>
          <w:ilvl w:val="0"/>
          <w:numId w:val="12"/>
        </w:numPr>
        <w:tabs>
          <w:tab w:val="clear" w:pos="360"/>
          <w:tab w:val="num" w:pos="709"/>
        </w:tabs>
        <w:spacing w:after="0"/>
        <w:ind w:left="709" w:hanging="360"/>
        <w:rPr>
          <w:rFonts w:ascii="Tahoma" w:hAnsi="Tahoma"/>
          <w:sz w:val="20"/>
        </w:rPr>
      </w:pPr>
      <w:r>
        <w:rPr>
          <w:rFonts w:ascii="Tahoma" w:hAnsi="Tahoma"/>
          <w:sz w:val="20"/>
        </w:rPr>
        <w:t>Students will be asked to evaluate the feedback they received, and use the feedback to improve their work in some way.</w:t>
      </w:r>
      <w:r w:rsidR="00926EBC">
        <w:rPr>
          <w:rFonts w:ascii="Tahoma" w:hAnsi="Tahoma"/>
          <w:sz w:val="20"/>
        </w:rPr>
        <w:t xml:space="preserve"> </w:t>
      </w:r>
    </w:p>
    <w:p w14:paraId="0E8D4546" w14:textId="77777777" w:rsidR="00EF15B0" w:rsidRPr="004973A9" w:rsidRDefault="00EF15B0" w:rsidP="004973A9">
      <w:pPr>
        <w:pStyle w:val="BodyText30"/>
        <w:spacing w:after="0"/>
        <w:ind w:left="349"/>
        <w:rPr>
          <w:rFonts w:ascii="Tahoma" w:hAnsi="Tahoma" w:cs="Tahoma"/>
        </w:rPr>
      </w:pPr>
    </w:p>
    <w:p w14:paraId="5CA735D7" w14:textId="77777777" w:rsidR="00ED1F35" w:rsidRDefault="00ED1F35" w:rsidP="00ED1F35">
      <w:pPr>
        <w:pStyle w:val="BodyText30"/>
        <w:spacing w:after="0"/>
        <w:ind w:firstLine="360"/>
        <w:rPr>
          <w:rFonts w:ascii="Tahoma" w:hAnsi="Tahoma" w:cs="Tahoma"/>
          <w:b/>
          <w:sz w:val="20"/>
          <w:szCs w:val="20"/>
        </w:rPr>
      </w:pPr>
      <w:r>
        <w:rPr>
          <w:rFonts w:ascii="Tahoma" w:hAnsi="Tahoma" w:cs="Tahoma"/>
          <w:b/>
          <w:sz w:val="20"/>
          <w:szCs w:val="20"/>
        </w:rPr>
        <w:t>Student Self-</w:t>
      </w:r>
      <w:r w:rsidR="00BA772F">
        <w:rPr>
          <w:rFonts w:ascii="Tahoma" w:hAnsi="Tahoma" w:cs="Tahoma"/>
          <w:b/>
          <w:sz w:val="20"/>
          <w:szCs w:val="20"/>
        </w:rPr>
        <w:t>r</w:t>
      </w:r>
      <w:r>
        <w:rPr>
          <w:rFonts w:ascii="Tahoma" w:hAnsi="Tahoma" w:cs="Tahoma"/>
          <w:b/>
          <w:sz w:val="20"/>
          <w:szCs w:val="20"/>
        </w:rPr>
        <w:t xml:space="preserve">eflection </w:t>
      </w:r>
      <w:r w:rsidR="00A24E49" w:rsidRPr="00BF2617">
        <w:rPr>
          <w:rFonts w:ascii="Tahoma" w:hAnsi="Tahoma" w:cs="Tahoma"/>
          <w:b/>
          <w:sz w:val="20"/>
          <w:szCs w:val="20"/>
        </w:rPr>
        <w:t>(</w:t>
      </w:r>
      <w:r w:rsidR="00A24E49">
        <w:rPr>
          <w:rFonts w:ascii="Tahoma" w:hAnsi="Tahoma" w:cs="Tahoma"/>
          <w:b/>
          <w:sz w:val="20"/>
          <w:szCs w:val="20"/>
        </w:rPr>
        <w:t>Assessment for Learning Tools</w:t>
      </w:r>
      <w:r w:rsidR="00A24E49" w:rsidRPr="00BF2617">
        <w:rPr>
          <w:rFonts w:ascii="Tahoma" w:hAnsi="Tahoma" w:cs="Tahoma"/>
          <w:b/>
          <w:sz w:val="20"/>
          <w:szCs w:val="20"/>
        </w:rPr>
        <w:t>)</w:t>
      </w:r>
    </w:p>
    <w:p w14:paraId="15C967C7" w14:textId="77777777" w:rsidR="00ED1F35" w:rsidRDefault="00ED1F35" w:rsidP="00ED1F35">
      <w:pPr>
        <w:pStyle w:val="BodyText31"/>
        <w:numPr>
          <w:ilvl w:val="0"/>
          <w:numId w:val="1"/>
        </w:numPr>
        <w:spacing w:after="0"/>
        <w:ind w:left="709"/>
        <w:rPr>
          <w:rFonts w:ascii="Tahoma" w:hAnsi="Tahoma"/>
          <w:sz w:val="20"/>
        </w:rPr>
      </w:pPr>
      <w:r>
        <w:rPr>
          <w:rFonts w:ascii="Tahoma" w:hAnsi="Tahoma"/>
          <w:sz w:val="20"/>
        </w:rPr>
        <w:t>This gives students an opportunity to reflect on the criteria and how successful they’ve been on meeting them.</w:t>
      </w:r>
    </w:p>
    <w:p w14:paraId="6A9EFBA2" w14:textId="77777777" w:rsidR="00ED1F35" w:rsidRPr="004973A9" w:rsidRDefault="00ED1F35" w:rsidP="004F35D5">
      <w:pPr>
        <w:pStyle w:val="BodyText30"/>
        <w:spacing w:after="0"/>
        <w:ind w:firstLine="360"/>
        <w:rPr>
          <w:rFonts w:ascii="Tahoma" w:hAnsi="Tahoma" w:cs="Tahoma"/>
          <w:b/>
        </w:rPr>
      </w:pPr>
    </w:p>
    <w:p w14:paraId="7028547C" w14:textId="77777777" w:rsidR="004F35D5" w:rsidRDefault="00926EBC" w:rsidP="004F35D5">
      <w:pPr>
        <w:pStyle w:val="BodyText30"/>
        <w:spacing w:after="0"/>
        <w:ind w:firstLine="360"/>
        <w:rPr>
          <w:rFonts w:ascii="Tahoma" w:hAnsi="Tahoma" w:cs="Tahoma"/>
          <w:b/>
          <w:sz w:val="20"/>
          <w:szCs w:val="20"/>
        </w:rPr>
      </w:pPr>
      <w:r>
        <w:rPr>
          <w:rFonts w:ascii="Tahoma" w:hAnsi="Tahoma" w:cs="Tahoma"/>
          <w:b/>
          <w:sz w:val="20"/>
          <w:szCs w:val="20"/>
        </w:rPr>
        <w:t>First Steps</w:t>
      </w:r>
      <w:r w:rsidR="004F35D5">
        <w:rPr>
          <w:rFonts w:ascii="Tahoma" w:hAnsi="Tahoma" w:cs="Tahoma"/>
          <w:b/>
          <w:sz w:val="20"/>
          <w:szCs w:val="20"/>
        </w:rPr>
        <w:t xml:space="preserve"> </w:t>
      </w:r>
      <w:r w:rsidR="004F35D5" w:rsidRPr="00BF2617">
        <w:rPr>
          <w:rFonts w:ascii="Tahoma" w:hAnsi="Tahoma" w:cs="Tahoma"/>
          <w:b/>
          <w:sz w:val="20"/>
          <w:szCs w:val="20"/>
        </w:rPr>
        <w:t>(</w:t>
      </w:r>
      <w:r w:rsidR="004F35D5">
        <w:rPr>
          <w:rFonts w:ascii="Tahoma" w:hAnsi="Tahoma" w:cs="Tahoma"/>
          <w:b/>
          <w:sz w:val="20"/>
          <w:szCs w:val="20"/>
        </w:rPr>
        <w:t xml:space="preserve">p. </w:t>
      </w:r>
      <w:r w:rsidR="00A24E49">
        <w:rPr>
          <w:rFonts w:ascii="Tahoma" w:hAnsi="Tahoma" w:cs="Tahoma"/>
          <w:b/>
          <w:sz w:val="20"/>
          <w:szCs w:val="20"/>
        </w:rPr>
        <w:t>5</w:t>
      </w:r>
      <w:r w:rsidR="004F35D5">
        <w:rPr>
          <w:rFonts w:ascii="Tahoma" w:hAnsi="Tahoma" w:cs="Tahoma"/>
          <w:b/>
          <w:sz w:val="20"/>
          <w:szCs w:val="20"/>
        </w:rPr>
        <w:t xml:space="preserve"> of this document</w:t>
      </w:r>
      <w:r w:rsidR="004F35D5" w:rsidRPr="00BF2617">
        <w:rPr>
          <w:rFonts w:ascii="Tahoma" w:hAnsi="Tahoma" w:cs="Tahoma"/>
          <w:b/>
          <w:sz w:val="20"/>
          <w:szCs w:val="20"/>
        </w:rPr>
        <w:t>)</w:t>
      </w:r>
      <w:r w:rsidR="004F35D5" w:rsidRPr="006A1C46">
        <w:rPr>
          <w:rFonts w:ascii="Tahoma" w:hAnsi="Tahoma" w:cs="Tahoma"/>
          <w:b/>
          <w:sz w:val="20"/>
          <w:szCs w:val="20"/>
        </w:rPr>
        <w:t xml:space="preserve"> </w:t>
      </w:r>
    </w:p>
    <w:p w14:paraId="563E02B2" w14:textId="77777777" w:rsidR="0093169B" w:rsidRDefault="004973A9" w:rsidP="0093169B">
      <w:pPr>
        <w:pStyle w:val="BodyText31"/>
        <w:numPr>
          <w:ilvl w:val="0"/>
          <w:numId w:val="1"/>
        </w:numPr>
        <w:tabs>
          <w:tab w:val="clear" w:pos="360"/>
        </w:tabs>
        <w:spacing w:after="0"/>
        <w:ind w:left="709"/>
        <w:rPr>
          <w:rFonts w:ascii="Tahoma" w:hAnsi="Tahoma"/>
          <w:sz w:val="20"/>
        </w:rPr>
      </w:pPr>
      <w:r>
        <w:rPr>
          <w:rFonts w:ascii="Tahoma" w:hAnsi="Tahoma"/>
          <w:sz w:val="20"/>
        </w:rPr>
        <w:t xml:space="preserve">This document </w:t>
      </w:r>
      <w:r w:rsidR="0093169B">
        <w:rPr>
          <w:rFonts w:ascii="Tahoma" w:hAnsi="Tahoma"/>
          <w:sz w:val="20"/>
        </w:rPr>
        <w:t xml:space="preserve">provides </w:t>
      </w:r>
      <w:r>
        <w:rPr>
          <w:rFonts w:ascii="Tahoma" w:hAnsi="Tahoma"/>
          <w:sz w:val="20"/>
        </w:rPr>
        <w:t xml:space="preserve">a starting point for </w:t>
      </w:r>
      <w:r w:rsidR="0093169B">
        <w:rPr>
          <w:rFonts w:ascii="Tahoma" w:hAnsi="Tahoma"/>
          <w:sz w:val="20"/>
        </w:rPr>
        <w:t>students who are not yet ready to complete the task independently</w:t>
      </w:r>
      <w:r>
        <w:rPr>
          <w:rFonts w:ascii="Tahoma" w:hAnsi="Tahoma"/>
          <w:sz w:val="20"/>
        </w:rPr>
        <w:t>.</w:t>
      </w:r>
    </w:p>
    <w:p w14:paraId="23FA4500" w14:textId="77777777" w:rsidR="00C322F5" w:rsidRDefault="00C322F5" w:rsidP="000E09D2">
      <w:pPr>
        <w:rPr>
          <w:rFonts w:ascii="Tahoma" w:hAnsi="Tahoma"/>
          <w:sz w:val="28"/>
        </w:rPr>
        <w:sectPr w:rsidR="00C322F5">
          <w:headerReference w:type="even" r:id="rId17"/>
          <w:headerReference w:type="default" r:id="rId18"/>
          <w:footerReference w:type="even" r:id="rId19"/>
          <w:headerReference w:type="first" r:id="rId20"/>
          <w:pgSz w:w="12240" w:h="15840"/>
          <w:pgMar w:top="1440" w:right="1418" w:bottom="1440" w:left="1418" w:header="709" w:footer="709" w:gutter="0"/>
          <w:cols w:space="720"/>
        </w:sectPr>
      </w:pPr>
    </w:p>
    <w:p w14:paraId="5335DEC6" w14:textId="77777777" w:rsidR="000E09D2" w:rsidRPr="002E306B" w:rsidRDefault="002E306B" w:rsidP="002E306B">
      <w:pPr>
        <w:pStyle w:val="FreeFormA"/>
        <w:rPr>
          <w:rFonts w:ascii="Tahoma" w:hAnsi="Tahoma"/>
          <w:sz w:val="28"/>
        </w:rPr>
      </w:pPr>
      <w:r>
        <w:rPr>
          <w:rFonts w:ascii="Tahoma" w:hAnsi="Tahoma"/>
          <w:sz w:val="28"/>
        </w:rPr>
        <w:lastRenderedPageBreak/>
        <w:t>Name ______________________________________ Date ____________</w:t>
      </w:r>
    </w:p>
    <w:p w14:paraId="54B04099" w14:textId="77777777" w:rsidR="000E09D2" w:rsidRDefault="000E09D2" w:rsidP="000E09D2">
      <w:pPr>
        <w:rPr>
          <w:rFonts w:ascii="Tahoma" w:hAnsi="Tahoma"/>
          <w:sz w:val="20"/>
        </w:rPr>
      </w:pPr>
    </w:p>
    <w:p w14:paraId="2E515E04" w14:textId="77777777" w:rsidR="00E03147" w:rsidRDefault="00E842B1" w:rsidP="00E03147">
      <w:pPr>
        <w:rPr>
          <w:rFonts w:ascii="Tahoma" w:hAnsi="Tahoma"/>
          <w:sz w:val="28"/>
          <w:szCs w:val="28"/>
        </w:rPr>
      </w:pPr>
      <w:r w:rsidRPr="00E03147">
        <w:rPr>
          <w:rFonts w:ascii="Tahoma" w:hAnsi="Tahoma"/>
          <w:sz w:val="28"/>
          <w:szCs w:val="28"/>
        </w:rPr>
        <w:t>First y</w:t>
      </w:r>
      <w:r w:rsidR="002E306B" w:rsidRPr="00E03147">
        <w:rPr>
          <w:rFonts w:ascii="Tahoma" w:hAnsi="Tahoma"/>
          <w:sz w:val="28"/>
          <w:szCs w:val="28"/>
        </w:rPr>
        <w:t xml:space="preserve">ou will need to </w:t>
      </w:r>
      <w:r w:rsidR="00C7271E" w:rsidRPr="00E03147">
        <w:rPr>
          <w:rFonts w:ascii="Tahoma" w:hAnsi="Tahoma"/>
          <w:sz w:val="28"/>
          <w:szCs w:val="28"/>
        </w:rPr>
        <w:t>find one re</w:t>
      </w:r>
      <w:r w:rsidR="00E03147" w:rsidRPr="00E03147">
        <w:rPr>
          <w:rFonts w:ascii="Tahoma" w:hAnsi="Tahoma"/>
          <w:sz w:val="28"/>
          <w:szCs w:val="28"/>
        </w:rPr>
        <w:t xml:space="preserve">ctangle with a perimeter of 40 </w:t>
      </w:r>
      <w:r w:rsidR="00C7271E" w:rsidRPr="00E03147">
        <w:rPr>
          <w:rFonts w:ascii="Tahoma" w:hAnsi="Tahoma"/>
          <w:sz w:val="28"/>
          <w:szCs w:val="28"/>
        </w:rPr>
        <w:t>m</w:t>
      </w:r>
      <w:r w:rsidR="006F375A" w:rsidRPr="00E03147">
        <w:rPr>
          <w:rFonts w:ascii="Tahoma" w:hAnsi="Tahoma"/>
          <w:sz w:val="28"/>
          <w:szCs w:val="28"/>
        </w:rPr>
        <w:t>.</w:t>
      </w:r>
      <w:r w:rsidR="00C7271E" w:rsidRPr="00E03147">
        <w:rPr>
          <w:rFonts w:ascii="Tahoma" w:hAnsi="Tahoma"/>
          <w:sz w:val="28"/>
          <w:szCs w:val="28"/>
        </w:rPr>
        <w:t xml:space="preserve"> (Remember: a square is a rectangle, too!) </w:t>
      </w:r>
    </w:p>
    <w:p w14:paraId="7C8A0FA0" w14:textId="77777777" w:rsidR="00E03147" w:rsidRPr="00E03147" w:rsidRDefault="00C7271E" w:rsidP="00E03147">
      <w:pPr>
        <w:pStyle w:val="ListParagraph"/>
        <w:numPr>
          <w:ilvl w:val="0"/>
          <w:numId w:val="5"/>
        </w:numPr>
        <w:rPr>
          <w:rFonts w:ascii="Tahoma" w:hAnsi="Tahoma"/>
          <w:sz w:val="28"/>
          <w:szCs w:val="28"/>
        </w:rPr>
      </w:pPr>
      <w:r w:rsidRPr="00E03147">
        <w:rPr>
          <w:rFonts w:ascii="Tahoma" w:hAnsi="Tahoma"/>
          <w:sz w:val="28"/>
          <w:szCs w:val="28"/>
        </w:rPr>
        <w:t xml:space="preserve">Sketch that rectangle </w:t>
      </w:r>
      <w:r w:rsidR="00E03147" w:rsidRPr="00E03147">
        <w:rPr>
          <w:rFonts w:ascii="Tahoma" w:hAnsi="Tahoma"/>
          <w:sz w:val="28"/>
          <w:szCs w:val="28"/>
        </w:rPr>
        <w:t xml:space="preserve">on your grid paper. </w:t>
      </w:r>
    </w:p>
    <w:p w14:paraId="6BC322E4" w14:textId="578678B8" w:rsidR="00665B1F" w:rsidRPr="00E03147" w:rsidRDefault="00E03147" w:rsidP="00E03147">
      <w:pPr>
        <w:pStyle w:val="ListParagraph"/>
        <w:numPr>
          <w:ilvl w:val="0"/>
          <w:numId w:val="5"/>
        </w:numPr>
        <w:rPr>
          <w:rFonts w:ascii="Tahoma" w:hAnsi="Tahoma"/>
          <w:sz w:val="28"/>
          <w:szCs w:val="28"/>
        </w:rPr>
      </w:pPr>
      <w:r w:rsidRPr="00E03147">
        <w:rPr>
          <w:rFonts w:ascii="Tahoma" w:hAnsi="Tahoma"/>
          <w:sz w:val="28"/>
          <w:szCs w:val="28"/>
        </w:rPr>
        <w:t>Record the length and width here:</w:t>
      </w:r>
    </w:p>
    <w:p w14:paraId="7E577254" w14:textId="77777777" w:rsidR="00E03147" w:rsidRDefault="00E03147" w:rsidP="00E03147">
      <w:pPr>
        <w:rPr>
          <w:rFonts w:ascii="Tahoma" w:hAnsi="Tahoma"/>
        </w:rPr>
      </w:pPr>
    </w:p>
    <w:p w14:paraId="381E6EED" w14:textId="4A727D82" w:rsidR="00665B1F" w:rsidRPr="00E03147" w:rsidRDefault="00E03147" w:rsidP="00E842B1">
      <w:pPr>
        <w:ind w:left="284"/>
        <w:rPr>
          <w:rFonts w:ascii="Tahoma" w:hAnsi="Tahoma"/>
          <w:sz w:val="32"/>
          <w:szCs w:val="32"/>
        </w:rPr>
      </w:pPr>
      <w:r>
        <w:rPr>
          <w:rFonts w:ascii="Tahoma" w:hAnsi="Tahoma"/>
          <w:sz w:val="32"/>
          <w:szCs w:val="32"/>
        </w:rPr>
        <w:t>Length _________ m</w:t>
      </w:r>
      <w:r>
        <w:rPr>
          <w:rFonts w:ascii="Tahoma" w:hAnsi="Tahoma"/>
          <w:sz w:val="32"/>
          <w:szCs w:val="32"/>
        </w:rPr>
        <w:tab/>
      </w:r>
      <w:r>
        <w:rPr>
          <w:rFonts w:ascii="Tahoma" w:hAnsi="Tahoma"/>
          <w:sz w:val="32"/>
          <w:szCs w:val="32"/>
        </w:rPr>
        <w:tab/>
      </w:r>
      <w:r>
        <w:rPr>
          <w:rFonts w:ascii="Tahoma" w:hAnsi="Tahoma"/>
          <w:sz w:val="32"/>
          <w:szCs w:val="32"/>
        </w:rPr>
        <w:tab/>
        <w:t>Width _________ m</w:t>
      </w:r>
    </w:p>
    <w:p w14:paraId="02925BBC" w14:textId="77777777" w:rsidR="000E09D2" w:rsidRPr="00665B1F" w:rsidRDefault="000E09D2" w:rsidP="000E09D2">
      <w:pPr>
        <w:rPr>
          <w:rFonts w:ascii="Tahoma" w:hAnsi="Tahoma"/>
        </w:rPr>
      </w:pPr>
    </w:p>
    <w:p w14:paraId="43D5E269" w14:textId="0FA7234D" w:rsidR="00E842B1" w:rsidRPr="00E03147" w:rsidRDefault="00C7271E" w:rsidP="00E842B1">
      <w:pPr>
        <w:rPr>
          <w:rFonts w:ascii="Tahoma" w:hAnsi="Tahoma"/>
          <w:sz w:val="28"/>
          <w:szCs w:val="28"/>
        </w:rPr>
      </w:pPr>
      <w:r w:rsidRPr="00E03147">
        <w:rPr>
          <w:rFonts w:ascii="Tahoma" w:hAnsi="Tahoma"/>
          <w:sz w:val="28"/>
          <w:szCs w:val="28"/>
        </w:rPr>
        <w:t xml:space="preserve">What happens to the perimeter of this rectangle if you increase the length </w:t>
      </w:r>
      <w:r w:rsidR="00E03147" w:rsidRPr="00E03147">
        <w:rPr>
          <w:rFonts w:ascii="Tahoma" w:hAnsi="Tahoma"/>
          <w:sz w:val="28"/>
          <w:szCs w:val="28"/>
        </w:rPr>
        <w:t>by 1 m</w:t>
      </w:r>
      <w:r w:rsidRPr="00E03147">
        <w:rPr>
          <w:rFonts w:ascii="Tahoma" w:hAnsi="Tahoma"/>
          <w:sz w:val="28"/>
          <w:szCs w:val="28"/>
        </w:rPr>
        <w:t>?</w:t>
      </w:r>
      <w:r w:rsidR="00E03147" w:rsidRPr="00E03147">
        <w:rPr>
          <w:rFonts w:ascii="Tahoma" w:hAnsi="Tahoma"/>
          <w:sz w:val="28"/>
          <w:szCs w:val="28"/>
        </w:rPr>
        <w:t xml:space="preserve"> </w:t>
      </w:r>
    </w:p>
    <w:p w14:paraId="5B67F025" w14:textId="77777777" w:rsidR="00C7271E" w:rsidRPr="00E03147" w:rsidRDefault="00C7271E" w:rsidP="00E842B1">
      <w:pPr>
        <w:rPr>
          <w:rFonts w:ascii="Tahoma" w:hAnsi="Tahoma"/>
          <w:sz w:val="28"/>
          <w:szCs w:val="28"/>
        </w:rPr>
      </w:pPr>
    </w:p>
    <w:p w14:paraId="3D7491E9" w14:textId="77777777" w:rsidR="00C7271E" w:rsidRPr="00E03147" w:rsidRDefault="00C7271E" w:rsidP="00E842B1">
      <w:pPr>
        <w:rPr>
          <w:rFonts w:ascii="Tahoma" w:hAnsi="Tahoma"/>
          <w:sz w:val="28"/>
          <w:szCs w:val="28"/>
        </w:rPr>
      </w:pPr>
    </w:p>
    <w:p w14:paraId="4E17A5F0" w14:textId="77777777" w:rsidR="00E03147" w:rsidRPr="00E03147" w:rsidRDefault="00E03147" w:rsidP="00E842B1">
      <w:pPr>
        <w:rPr>
          <w:rFonts w:ascii="Tahoma" w:hAnsi="Tahoma"/>
          <w:sz w:val="28"/>
          <w:szCs w:val="28"/>
        </w:rPr>
      </w:pPr>
    </w:p>
    <w:p w14:paraId="62E183FC" w14:textId="77777777" w:rsidR="00E03147" w:rsidRPr="00E03147" w:rsidRDefault="00E03147" w:rsidP="00E842B1">
      <w:pPr>
        <w:rPr>
          <w:rFonts w:ascii="Tahoma" w:hAnsi="Tahoma"/>
          <w:sz w:val="28"/>
          <w:szCs w:val="28"/>
        </w:rPr>
      </w:pPr>
    </w:p>
    <w:p w14:paraId="3C0E62A6" w14:textId="77777777" w:rsidR="00C7271E" w:rsidRPr="00E03147" w:rsidRDefault="00C7271E" w:rsidP="00E842B1">
      <w:pPr>
        <w:rPr>
          <w:rFonts w:ascii="Tahoma" w:hAnsi="Tahoma"/>
          <w:sz w:val="28"/>
          <w:szCs w:val="28"/>
        </w:rPr>
      </w:pPr>
    </w:p>
    <w:p w14:paraId="0EEB4D54" w14:textId="77777777" w:rsidR="00C7271E" w:rsidRPr="00E03147" w:rsidRDefault="00C7271E" w:rsidP="00E842B1">
      <w:pPr>
        <w:rPr>
          <w:rFonts w:ascii="Tahoma" w:hAnsi="Tahoma"/>
          <w:sz w:val="28"/>
          <w:szCs w:val="28"/>
        </w:rPr>
      </w:pPr>
    </w:p>
    <w:p w14:paraId="74024CE1" w14:textId="5D6410B3" w:rsidR="00C7271E" w:rsidRPr="00E03147" w:rsidRDefault="00C7271E" w:rsidP="00E842B1">
      <w:pPr>
        <w:rPr>
          <w:sz w:val="28"/>
          <w:szCs w:val="28"/>
        </w:rPr>
      </w:pPr>
      <w:r w:rsidRPr="00E03147">
        <w:rPr>
          <w:rFonts w:ascii="Tahoma" w:hAnsi="Tahoma"/>
          <w:sz w:val="28"/>
          <w:szCs w:val="28"/>
        </w:rPr>
        <w:t xml:space="preserve">What could you do to the </w:t>
      </w:r>
      <w:r w:rsidR="00E03147" w:rsidRPr="00E03147">
        <w:rPr>
          <w:rFonts w:ascii="Tahoma" w:hAnsi="Tahoma"/>
          <w:sz w:val="28"/>
          <w:szCs w:val="28"/>
        </w:rPr>
        <w:t>width of this longer rectangle, to come up with a new rectangle that still has a perimeter of only 40 m?</w:t>
      </w:r>
      <w:r w:rsidRPr="00E03147">
        <w:rPr>
          <w:rFonts w:ascii="Tahoma" w:hAnsi="Tahoma"/>
          <w:sz w:val="28"/>
          <w:szCs w:val="28"/>
        </w:rPr>
        <w:t xml:space="preserve"> </w:t>
      </w:r>
    </w:p>
    <w:p w14:paraId="7F5BA8F0" w14:textId="77777777" w:rsidR="00E842B1" w:rsidRPr="00E03147" w:rsidRDefault="00E842B1" w:rsidP="00AD712E">
      <w:pPr>
        <w:ind w:right="-316"/>
        <w:rPr>
          <w:rFonts w:ascii="Tahoma" w:hAnsi="Tahoma" w:cs="Tahoma"/>
          <w:sz w:val="28"/>
          <w:szCs w:val="28"/>
        </w:rPr>
      </w:pPr>
    </w:p>
    <w:p w14:paraId="7A6D0B60" w14:textId="77777777" w:rsidR="00E842B1" w:rsidRPr="00E03147" w:rsidRDefault="00E842B1" w:rsidP="00AD712E">
      <w:pPr>
        <w:ind w:right="-316"/>
        <w:rPr>
          <w:rFonts w:ascii="Tahoma" w:hAnsi="Tahoma" w:cs="Tahoma"/>
          <w:sz w:val="28"/>
          <w:szCs w:val="28"/>
        </w:rPr>
      </w:pPr>
    </w:p>
    <w:p w14:paraId="7C45B68F" w14:textId="77777777" w:rsidR="00E03147" w:rsidRPr="00E03147" w:rsidRDefault="00E03147" w:rsidP="00AD712E">
      <w:pPr>
        <w:ind w:right="-316"/>
        <w:rPr>
          <w:rFonts w:ascii="Tahoma" w:hAnsi="Tahoma" w:cs="Tahoma"/>
          <w:sz w:val="28"/>
          <w:szCs w:val="28"/>
        </w:rPr>
      </w:pPr>
    </w:p>
    <w:p w14:paraId="0091360A" w14:textId="77777777" w:rsidR="00E03147" w:rsidRPr="00E03147" w:rsidRDefault="00E03147" w:rsidP="00AD712E">
      <w:pPr>
        <w:ind w:right="-316"/>
        <w:rPr>
          <w:rFonts w:ascii="Tahoma" w:hAnsi="Tahoma" w:cs="Tahoma"/>
          <w:sz w:val="28"/>
          <w:szCs w:val="28"/>
        </w:rPr>
      </w:pPr>
    </w:p>
    <w:p w14:paraId="19798C01" w14:textId="77777777" w:rsidR="00E03147" w:rsidRPr="00E03147" w:rsidRDefault="00E03147" w:rsidP="00AD712E">
      <w:pPr>
        <w:ind w:right="-316"/>
        <w:rPr>
          <w:rFonts w:ascii="Tahoma" w:hAnsi="Tahoma" w:cs="Tahoma"/>
          <w:sz w:val="28"/>
          <w:szCs w:val="28"/>
        </w:rPr>
      </w:pPr>
    </w:p>
    <w:p w14:paraId="445A5C62" w14:textId="77777777" w:rsidR="00E842B1" w:rsidRPr="00E03147" w:rsidRDefault="00E842B1" w:rsidP="00AD712E">
      <w:pPr>
        <w:ind w:right="-316"/>
        <w:rPr>
          <w:rFonts w:ascii="Tahoma" w:hAnsi="Tahoma" w:cs="Tahoma"/>
          <w:sz w:val="28"/>
          <w:szCs w:val="28"/>
        </w:rPr>
      </w:pPr>
    </w:p>
    <w:p w14:paraId="7F5D48B4" w14:textId="0ADE39DA" w:rsidR="00665B1F" w:rsidRPr="00E03147" w:rsidRDefault="00E03147" w:rsidP="00AD712E">
      <w:pPr>
        <w:ind w:right="-316"/>
        <w:rPr>
          <w:rFonts w:ascii="Tahoma" w:hAnsi="Tahoma" w:cs="Tahoma"/>
          <w:sz w:val="28"/>
          <w:szCs w:val="28"/>
        </w:rPr>
      </w:pPr>
      <w:r w:rsidRPr="00E03147">
        <w:rPr>
          <w:rFonts w:ascii="Tahoma" w:hAnsi="Tahoma" w:cs="Tahoma"/>
          <w:sz w:val="28"/>
          <w:szCs w:val="28"/>
        </w:rPr>
        <w:t>Next steps:</w:t>
      </w:r>
    </w:p>
    <w:p w14:paraId="0546C05D" w14:textId="77777777" w:rsidR="00E03147" w:rsidRPr="00E03147" w:rsidRDefault="00E03147" w:rsidP="00E03147">
      <w:pPr>
        <w:pStyle w:val="ListParagraph"/>
        <w:numPr>
          <w:ilvl w:val="0"/>
          <w:numId w:val="5"/>
        </w:numPr>
        <w:ind w:right="-316"/>
        <w:rPr>
          <w:rFonts w:ascii="Tahoma" w:hAnsi="Tahoma" w:cs="Tahoma"/>
          <w:sz w:val="28"/>
          <w:szCs w:val="28"/>
        </w:rPr>
      </w:pPr>
      <w:r w:rsidRPr="00E03147">
        <w:rPr>
          <w:rFonts w:ascii="Tahoma" w:hAnsi="Tahoma" w:cs="Tahoma"/>
          <w:sz w:val="28"/>
          <w:szCs w:val="28"/>
        </w:rPr>
        <w:t xml:space="preserve">See if you can find one or two more rectangles with a perimeter of 40 cm. </w:t>
      </w:r>
    </w:p>
    <w:p w14:paraId="39EC4469" w14:textId="77777777" w:rsidR="00E03147" w:rsidRPr="00E03147" w:rsidRDefault="00E03147" w:rsidP="00E03147">
      <w:pPr>
        <w:pStyle w:val="ListParagraph"/>
        <w:ind w:right="-316"/>
        <w:rPr>
          <w:rFonts w:ascii="Tahoma" w:hAnsi="Tahoma" w:cs="Tahoma"/>
          <w:sz w:val="28"/>
          <w:szCs w:val="28"/>
        </w:rPr>
      </w:pPr>
    </w:p>
    <w:p w14:paraId="0A5E0D02" w14:textId="1A442285" w:rsidR="00E03147" w:rsidRPr="00E03147" w:rsidRDefault="00E03147" w:rsidP="00E03147">
      <w:pPr>
        <w:pStyle w:val="ListParagraph"/>
        <w:numPr>
          <w:ilvl w:val="0"/>
          <w:numId w:val="5"/>
        </w:numPr>
        <w:ind w:right="-316"/>
        <w:rPr>
          <w:rFonts w:ascii="Tahoma" w:hAnsi="Tahoma" w:cs="Tahoma"/>
          <w:sz w:val="28"/>
          <w:szCs w:val="28"/>
        </w:rPr>
      </w:pPr>
      <w:r w:rsidRPr="00E03147">
        <w:rPr>
          <w:rFonts w:ascii="Tahoma" w:hAnsi="Tahoma" w:cs="Tahoma"/>
          <w:sz w:val="28"/>
          <w:szCs w:val="28"/>
        </w:rPr>
        <w:t>Now you’re ready to create a zoo plan using these rectangles, and choose animals for each area.</w:t>
      </w:r>
      <w:r w:rsidR="00E60890">
        <w:rPr>
          <w:rFonts w:ascii="Tahoma" w:hAnsi="Tahoma" w:cs="Tahoma"/>
          <w:sz w:val="28"/>
          <w:szCs w:val="28"/>
        </w:rPr>
        <w:t xml:space="preserve"> </w:t>
      </w:r>
    </w:p>
    <w:sectPr w:rsidR="00E03147" w:rsidRPr="00E03147" w:rsidSect="00014528">
      <w:headerReference w:type="even" r:id="rId21"/>
      <w:headerReference w:type="default" r:id="rId22"/>
      <w:footerReference w:type="default" r:id="rId23"/>
      <w:headerReference w:type="first" r:id="rId24"/>
      <w:pgSz w:w="12240" w:h="15840"/>
      <w:pgMar w:top="1440" w:right="1418" w:bottom="1440" w:left="1418" w:header="709" w:footer="79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F8367C" w14:textId="77777777" w:rsidR="00E942F5" w:rsidRDefault="00E942F5">
      <w:r>
        <w:separator/>
      </w:r>
    </w:p>
  </w:endnote>
  <w:endnote w:type="continuationSeparator" w:id="0">
    <w:p w14:paraId="42473953" w14:textId="77777777" w:rsidR="00E942F5" w:rsidRDefault="00E94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A509F" w14:textId="0D48AA0B" w:rsidR="00C7271E" w:rsidRDefault="00C7271E" w:rsidP="00325417">
    <w:pPr>
      <w:pStyle w:val="Footer"/>
      <w:widowControl w:val="0"/>
      <w:pBdr>
        <w:top w:val="single" w:sz="4" w:space="1" w:color="auto"/>
      </w:pBdr>
      <w:tabs>
        <w:tab w:val="clear" w:pos="4320"/>
        <w:tab w:val="clear" w:pos="8640"/>
        <w:tab w:val="right" w:pos="9360"/>
      </w:tabs>
      <w:ind w:right="44"/>
      <w:rPr>
        <w:rFonts w:ascii="Tahoma" w:hAnsi="Tahoma" w:cs="Tahoma"/>
        <w:sz w:val="18"/>
        <w:szCs w:val="18"/>
      </w:rPr>
    </w:pPr>
    <w:r w:rsidRPr="00DE090F">
      <w:rPr>
        <w:rFonts w:ascii="Tahoma" w:hAnsi="Tahoma" w:cs="Tahoma"/>
        <w:b/>
        <w:i/>
        <w:sz w:val="18"/>
        <w:szCs w:val="18"/>
      </w:rPr>
      <w:t>AAC</w:t>
    </w:r>
    <w:r w:rsidRPr="00DE090F">
      <w:rPr>
        <w:rFonts w:ascii="Tahoma" w:hAnsi="Tahoma" w:cs="Tahoma"/>
        <w:i/>
        <w:sz w:val="18"/>
        <w:szCs w:val="18"/>
      </w:rPr>
      <w:t xml:space="preserve">… everyday assessment tools </w:t>
    </w:r>
    <w:r>
      <w:rPr>
        <w:rFonts w:ascii="Tahoma" w:hAnsi="Tahoma" w:cs="Tahoma"/>
        <w:i/>
        <w:sz w:val="18"/>
        <w:szCs w:val="18"/>
      </w:rPr>
      <w:t>to support student learning</w:t>
    </w:r>
    <w:r>
      <w:rPr>
        <w:rFonts w:ascii="Tahoma" w:hAnsi="Tahoma" w:cs="Tahoma"/>
        <w:sz w:val="18"/>
        <w:szCs w:val="18"/>
      </w:rPr>
      <w:tab/>
      <w:t xml:space="preserve"> </w:t>
    </w:r>
    <w:r w:rsidR="00014528">
      <w:rPr>
        <w:rFonts w:ascii="Tahoma" w:hAnsi="Tahoma" w:cs="Tahoma"/>
        <w:sz w:val="18"/>
        <w:szCs w:val="18"/>
      </w:rPr>
      <w:t>January 2013</w:t>
    </w:r>
  </w:p>
  <w:p w14:paraId="478395E3" w14:textId="1D963E93" w:rsidR="00C7271E" w:rsidRPr="004973A9" w:rsidRDefault="00C7271E" w:rsidP="004973A9">
    <w:pPr>
      <w:pStyle w:val="Footer"/>
      <w:widowControl w:val="0"/>
      <w:pBdr>
        <w:top w:val="single" w:sz="4" w:space="1" w:color="auto"/>
      </w:pBdr>
      <w:tabs>
        <w:tab w:val="clear" w:pos="4320"/>
        <w:tab w:val="clear" w:pos="8640"/>
        <w:tab w:val="right" w:pos="9360"/>
      </w:tabs>
      <w:ind w:right="44"/>
      <w:rPr>
        <w:rFonts w:ascii="Tahoma" w:hAnsi="Tahoma" w:cs="Tahoma"/>
        <w:sz w:val="18"/>
        <w:szCs w:val="18"/>
      </w:rPr>
    </w:pPr>
    <w:r>
      <w:rPr>
        <w:rFonts w:ascii="Tahoma" w:hAnsi="Tahoma" w:cs="Tahoma"/>
        <w:sz w:val="18"/>
        <w:szCs w:val="18"/>
      </w:rPr>
      <w:t xml:space="preserve">Grade 5: The </w:t>
    </w:r>
    <w:r w:rsidR="006F16D4">
      <w:rPr>
        <w:rFonts w:ascii="Tahoma" w:hAnsi="Tahoma" w:cs="Tahoma"/>
        <w:sz w:val="18"/>
        <w:szCs w:val="18"/>
      </w:rPr>
      <w:t>Petting Zoo</w:t>
    </w:r>
    <w:r>
      <w:rPr>
        <w:rFonts w:ascii="Tahoma" w:hAnsi="Tahoma" w:cs="Tahoma"/>
        <w:sz w:val="18"/>
        <w:szCs w:val="18"/>
      </w:rPr>
      <w:tab/>
      <w:t xml:space="preserve">Teacher Resource Materials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8E689" w14:textId="77777777" w:rsidR="00C7271E" w:rsidRDefault="00C7271E">
    <w:pPr>
      <w:pStyle w:val="Footer1"/>
      <w:widowControl w:val="0"/>
      <w:tabs>
        <w:tab w:val="clear" w:pos="4320"/>
        <w:tab w:val="clear" w:pos="8640"/>
        <w:tab w:val="right" w:pos="9340"/>
      </w:tabs>
      <w:ind w:right="44"/>
      <w:rPr>
        <w:rFonts w:ascii="Tahoma" w:hAnsi="Tahoma"/>
        <w:sz w:val="18"/>
      </w:rPr>
    </w:pPr>
    <w:r>
      <w:rPr>
        <w:rFonts w:ascii="Tahoma" w:hAnsi="Tahoma"/>
        <w:b/>
        <w:sz w:val="18"/>
      </w:rPr>
      <w:t>AAC</w:t>
    </w:r>
    <w:r>
      <w:rPr>
        <w:rFonts w:ascii="Tahoma" w:hAnsi="Tahoma"/>
        <w:sz w:val="18"/>
      </w:rPr>
      <w:t xml:space="preserve">… everyday assessment tools for teachers </w:t>
    </w:r>
    <w:r>
      <w:rPr>
        <w:rFonts w:ascii="Tahoma" w:hAnsi="Tahoma"/>
        <w:sz w:val="18"/>
      </w:rPr>
      <w:tab/>
      <w:t xml:space="preserve"> September 2011</w:t>
    </w:r>
  </w:p>
  <w:p w14:paraId="0580D397" w14:textId="77777777" w:rsidR="00C7271E" w:rsidRDefault="00C7271E">
    <w:pPr>
      <w:pStyle w:val="Footer1"/>
      <w:widowControl w:val="0"/>
      <w:tabs>
        <w:tab w:val="clear" w:pos="4320"/>
        <w:tab w:val="clear" w:pos="8640"/>
        <w:tab w:val="right" w:pos="9340"/>
      </w:tabs>
      <w:ind w:right="44"/>
      <w:rPr>
        <w:rFonts w:eastAsia="Times New Roman"/>
        <w:color w:val="auto"/>
        <w:sz w:val="20"/>
      </w:rPr>
    </w:pPr>
    <w:r>
      <w:rPr>
        <w:rFonts w:ascii="Tahoma" w:hAnsi="Tahoma"/>
        <w:sz w:val="18"/>
      </w:rPr>
      <w:t xml:space="preserve">The Frozen Yogurt Sale </w:t>
    </w:r>
    <w:r>
      <w:rPr>
        <w:rFonts w:ascii="Tahoma" w:hAnsi="Tahoma"/>
        <w:sz w:val="18"/>
      </w:rPr>
      <w:tab/>
      <w:t xml:space="preserve">Teacher Resource Materials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8AA4D" w14:textId="183D19E3" w:rsidR="00C7271E" w:rsidRDefault="00C7271E" w:rsidP="00325417">
    <w:pPr>
      <w:pStyle w:val="Footer"/>
      <w:widowControl w:val="0"/>
      <w:pBdr>
        <w:top w:val="single" w:sz="4" w:space="1" w:color="auto"/>
      </w:pBdr>
      <w:tabs>
        <w:tab w:val="clear" w:pos="4320"/>
        <w:tab w:val="clear" w:pos="8640"/>
        <w:tab w:val="right" w:pos="9360"/>
      </w:tabs>
      <w:ind w:right="44"/>
      <w:rPr>
        <w:rFonts w:ascii="Tahoma" w:hAnsi="Tahoma" w:cs="Tahoma"/>
        <w:sz w:val="18"/>
        <w:szCs w:val="18"/>
      </w:rPr>
    </w:pPr>
    <w:r w:rsidRPr="00DE090F">
      <w:rPr>
        <w:rFonts w:ascii="Tahoma" w:hAnsi="Tahoma" w:cs="Tahoma"/>
        <w:b/>
        <w:i/>
        <w:sz w:val="18"/>
        <w:szCs w:val="18"/>
      </w:rPr>
      <w:t>AAC</w:t>
    </w:r>
    <w:r w:rsidRPr="00DE090F">
      <w:rPr>
        <w:rFonts w:ascii="Tahoma" w:hAnsi="Tahoma" w:cs="Tahoma"/>
        <w:i/>
        <w:sz w:val="18"/>
        <w:szCs w:val="18"/>
      </w:rPr>
      <w:t xml:space="preserve">… everyday assessment tools </w:t>
    </w:r>
    <w:r>
      <w:rPr>
        <w:rFonts w:ascii="Tahoma" w:hAnsi="Tahoma" w:cs="Tahoma"/>
        <w:i/>
        <w:sz w:val="18"/>
        <w:szCs w:val="18"/>
      </w:rPr>
      <w:t>to support student learning</w:t>
    </w:r>
    <w:r>
      <w:rPr>
        <w:rFonts w:ascii="Tahoma" w:hAnsi="Tahoma" w:cs="Tahoma"/>
        <w:sz w:val="18"/>
        <w:szCs w:val="18"/>
      </w:rPr>
      <w:tab/>
      <w:t xml:space="preserve"> </w:t>
    </w:r>
    <w:r w:rsidR="00014528">
      <w:rPr>
        <w:rFonts w:ascii="Tahoma" w:hAnsi="Tahoma" w:cs="Tahoma"/>
        <w:sz w:val="18"/>
        <w:szCs w:val="18"/>
      </w:rPr>
      <w:t>January 2013</w:t>
    </w:r>
  </w:p>
  <w:p w14:paraId="5B9A1626" w14:textId="085E1B51" w:rsidR="00C7271E" w:rsidRPr="004973A9" w:rsidRDefault="00C7271E" w:rsidP="004973A9">
    <w:pPr>
      <w:pStyle w:val="Footer"/>
      <w:widowControl w:val="0"/>
      <w:pBdr>
        <w:top w:val="single" w:sz="4" w:space="1" w:color="auto"/>
      </w:pBdr>
      <w:tabs>
        <w:tab w:val="clear" w:pos="4320"/>
        <w:tab w:val="clear" w:pos="8640"/>
        <w:tab w:val="right" w:pos="9360"/>
      </w:tabs>
      <w:ind w:right="44"/>
      <w:rPr>
        <w:rFonts w:ascii="Tahoma" w:hAnsi="Tahoma" w:cs="Tahoma"/>
        <w:sz w:val="18"/>
        <w:szCs w:val="18"/>
      </w:rPr>
    </w:pPr>
    <w:r>
      <w:rPr>
        <w:rFonts w:ascii="Tahoma" w:hAnsi="Tahoma" w:cs="Tahoma"/>
        <w:sz w:val="18"/>
        <w:szCs w:val="18"/>
      </w:rPr>
      <w:t xml:space="preserve">Grade 5: The </w:t>
    </w:r>
    <w:r w:rsidR="006F16D4">
      <w:rPr>
        <w:rFonts w:ascii="Tahoma" w:hAnsi="Tahoma" w:cs="Tahoma"/>
        <w:sz w:val="18"/>
        <w:szCs w:val="18"/>
      </w:rPr>
      <w:t>Petting Zoo</w:t>
    </w:r>
    <w:r>
      <w:rPr>
        <w:rFonts w:ascii="Tahoma" w:hAnsi="Tahoma" w:cs="Tahoma"/>
        <w:sz w:val="18"/>
        <w:szCs w:val="18"/>
      </w:rPr>
      <w:tab/>
      <w:t xml:space="preserve">Optional Student Materials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AB41D3" w14:textId="77777777" w:rsidR="00E942F5" w:rsidRDefault="00E942F5">
      <w:r>
        <w:separator/>
      </w:r>
    </w:p>
  </w:footnote>
  <w:footnote w:type="continuationSeparator" w:id="0">
    <w:p w14:paraId="31813261" w14:textId="77777777" w:rsidR="00E942F5" w:rsidRDefault="00E942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0330A" w14:textId="77777777" w:rsidR="00C7271E" w:rsidRPr="00887B59" w:rsidRDefault="00C7271E" w:rsidP="00887B59">
    <w:pPr>
      <w:pStyle w:val="Header"/>
      <w:jc w:val="right"/>
      <w:rPr>
        <w:rFonts w:ascii="Tahoma" w:hAnsi="Tahoma" w:cs="Tahoma"/>
        <w:sz w:val="20"/>
        <w:szCs w:val="20"/>
      </w:rPr>
    </w:pP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A5A0A" w14:textId="77777777" w:rsidR="00C7271E" w:rsidRDefault="00C7271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9DA6D" w14:textId="77777777" w:rsidR="00C7271E" w:rsidRDefault="00C7271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5316E" w14:textId="77777777" w:rsidR="00C7271E" w:rsidRDefault="00C7271E" w:rsidP="00887B59">
    <w:pPr>
      <w:pStyle w:val="Header"/>
      <w:jc w:val="right"/>
      <w:rPr>
        <w:rStyle w:val="PageNumber"/>
        <w:rFonts w:ascii="Tahoma" w:hAnsi="Tahoma" w:cs="Tahoma"/>
        <w:sz w:val="20"/>
        <w:szCs w:val="20"/>
      </w:rPr>
    </w:pPr>
    <w:r w:rsidRPr="00342DE3">
      <w:rPr>
        <w:rStyle w:val="PageNumber"/>
        <w:rFonts w:ascii="Tahoma" w:hAnsi="Tahoma" w:cs="Tahoma"/>
        <w:sz w:val="20"/>
        <w:szCs w:val="20"/>
      </w:rPr>
      <w:fldChar w:fldCharType="begin"/>
    </w:r>
    <w:r w:rsidRPr="00342DE3">
      <w:rPr>
        <w:rStyle w:val="PageNumber"/>
        <w:rFonts w:ascii="Tahoma" w:hAnsi="Tahoma" w:cs="Tahoma"/>
        <w:sz w:val="20"/>
        <w:szCs w:val="20"/>
      </w:rPr>
      <w:instrText xml:space="preserve"> PAGE </w:instrText>
    </w:r>
    <w:r w:rsidRPr="00342DE3">
      <w:rPr>
        <w:rStyle w:val="PageNumber"/>
        <w:rFonts w:ascii="Tahoma" w:hAnsi="Tahoma" w:cs="Tahoma"/>
        <w:sz w:val="20"/>
        <w:szCs w:val="20"/>
      </w:rPr>
      <w:fldChar w:fldCharType="separate"/>
    </w:r>
    <w:r w:rsidR="00811A22">
      <w:rPr>
        <w:rStyle w:val="PageNumber"/>
        <w:rFonts w:ascii="Tahoma" w:hAnsi="Tahoma" w:cs="Tahoma"/>
        <w:noProof/>
        <w:sz w:val="20"/>
        <w:szCs w:val="20"/>
      </w:rPr>
      <w:t>2</w:t>
    </w:r>
    <w:r w:rsidRPr="00342DE3">
      <w:rPr>
        <w:rStyle w:val="PageNumber"/>
        <w:rFonts w:ascii="Tahoma" w:hAnsi="Tahoma" w:cs="Tahoma"/>
        <w:sz w:val="20"/>
        <w:szCs w:val="20"/>
      </w:rPr>
      <w:fldChar w:fldCharType="end"/>
    </w:r>
  </w:p>
  <w:p w14:paraId="381604FB" w14:textId="2C5E7F4F" w:rsidR="00C7271E" w:rsidRDefault="00C7271E" w:rsidP="009C7766">
    <w:pPr>
      <w:jc w:val="center"/>
      <w:rPr>
        <w:rFonts w:ascii="Tahoma" w:hAnsi="Tahoma" w:cs="Tahoma"/>
        <w:b/>
      </w:rPr>
    </w:pPr>
    <w:r>
      <w:rPr>
        <w:rFonts w:ascii="Tahoma" w:hAnsi="Tahoma" w:cs="Tahoma"/>
        <w:b/>
      </w:rPr>
      <w:t xml:space="preserve">Grade 5 Mathematics </w:t>
    </w:r>
  </w:p>
  <w:p w14:paraId="3FC9D79E" w14:textId="77777777" w:rsidR="00C7271E" w:rsidRDefault="00C7271E" w:rsidP="009C7766">
    <w:pPr>
      <w:jc w:val="center"/>
      <w:rPr>
        <w:rFonts w:ascii="Tahoma" w:hAnsi="Tahoma" w:cs="Tahoma"/>
        <w:b/>
      </w:rPr>
    </w:pPr>
    <w:r>
      <w:rPr>
        <w:rFonts w:ascii="Tahoma" w:hAnsi="Tahoma" w:cs="Tahoma"/>
        <w:b/>
      </w:rPr>
      <w:t>Performance Assessment: Learner Outcomes and Criteria</w:t>
    </w:r>
  </w:p>
  <w:p w14:paraId="3D619859" w14:textId="77777777" w:rsidR="00C7271E" w:rsidRPr="002D0B86" w:rsidRDefault="00C7271E" w:rsidP="009C7766">
    <w:pPr>
      <w:jc w:val="center"/>
      <w:rPr>
        <w:rFonts w:ascii="Tahoma" w:hAnsi="Tahoma" w:cs="Tahoma"/>
        <w:b/>
        <w:sz w:val="12"/>
        <w:szCs w:val="12"/>
      </w:rPr>
    </w:pPr>
  </w:p>
  <w:p w14:paraId="641E60E7" w14:textId="55666E18" w:rsidR="00C7271E" w:rsidRDefault="00C7271E" w:rsidP="006F7B61">
    <w:pPr>
      <w:jc w:val="center"/>
      <w:rPr>
        <w:rFonts w:ascii="Tahoma" w:hAnsi="Tahoma" w:cs="Tahoma"/>
        <w:b/>
        <w:sz w:val="28"/>
        <w:szCs w:val="28"/>
      </w:rPr>
    </w:pPr>
    <w:r>
      <w:rPr>
        <w:rFonts w:ascii="Tahoma" w:hAnsi="Tahoma" w:cs="Tahoma"/>
        <w:b/>
        <w:sz w:val="28"/>
        <w:szCs w:val="28"/>
      </w:rPr>
      <w:t xml:space="preserve">The </w:t>
    </w:r>
    <w:r w:rsidR="006F16D4">
      <w:rPr>
        <w:rFonts w:ascii="Tahoma" w:hAnsi="Tahoma" w:cs="Tahoma"/>
        <w:b/>
        <w:sz w:val="28"/>
        <w:szCs w:val="28"/>
      </w:rPr>
      <w:t>Petting Zoo</w:t>
    </w:r>
  </w:p>
  <w:p w14:paraId="7C785E33" w14:textId="77777777" w:rsidR="00C7271E" w:rsidRPr="00DB42F7" w:rsidRDefault="00C7271E" w:rsidP="006F7B61">
    <w:pPr>
      <w:jc w:val="center"/>
      <w:rPr>
        <w:rFonts w:ascii="Tahoma" w:hAnsi="Tahoma" w:cs="Tahoma"/>
        <w:b/>
        <w:sz w:val="20"/>
        <w:szCs w:val="20"/>
      </w:rPr>
    </w:pPr>
  </w:p>
  <w:p w14:paraId="30C2B407" w14:textId="77777777" w:rsidR="00C7271E" w:rsidRPr="00042172" w:rsidRDefault="00C7271E" w:rsidP="006F7B61">
    <w:pPr>
      <w:pStyle w:val="Header"/>
      <w:rPr>
        <w:rFonts w:ascii="Tahoma" w:hAnsi="Tahoma" w:cs="Tahoma"/>
        <w:sz w:val="12"/>
        <w:szCs w:val="12"/>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F73D4" w14:textId="77777777" w:rsidR="00C7271E" w:rsidRDefault="00C7271E">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E2590" w14:textId="77777777" w:rsidR="00C7271E" w:rsidRDefault="00C7271E">
    <w:pPr>
      <w:pStyle w:val="Header1"/>
      <w:jc w:val="right"/>
      <w:rPr>
        <w:rStyle w:val="PageNumber1"/>
        <w:rFonts w:ascii="Tahoma" w:hAnsi="Tahoma"/>
      </w:rPr>
    </w:pPr>
    <w:r>
      <w:rPr>
        <w:rStyle w:val="PageNumber1"/>
        <w:rFonts w:ascii="Tahoma" w:hAnsi="Tahoma"/>
      </w:rPr>
      <w:fldChar w:fldCharType="begin"/>
    </w:r>
    <w:r>
      <w:rPr>
        <w:rStyle w:val="PageNumber1"/>
        <w:rFonts w:ascii="Tahoma" w:hAnsi="Tahoma"/>
      </w:rPr>
      <w:instrText xml:space="preserve"> PAGE </w:instrText>
    </w:r>
    <w:r>
      <w:rPr>
        <w:rStyle w:val="PageNumber1"/>
        <w:rFonts w:ascii="Tahoma" w:hAnsi="Tahoma"/>
      </w:rPr>
      <w:fldChar w:fldCharType="separate"/>
    </w:r>
    <w:r>
      <w:rPr>
        <w:rStyle w:val="PageNumber1"/>
        <w:rFonts w:ascii="Tahoma" w:hAnsi="Tahoma"/>
        <w:noProof/>
      </w:rPr>
      <w:t>8</w:t>
    </w:r>
    <w:r>
      <w:rPr>
        <w:rStyle w:val="PageNumber1"/>
        <w:rFonts w:ascii="Tahoma" w:hAnsi="Tahoma"/>
      </w:rPr>
      <w:fldChar w:fldCharType="end"/>
    </w:r>
  </w:p>
  <w:p w14:paraId="23A3C77A" w14:textId="77777777" w:rsidR="00C7271E" w:rsidRDefault="00C7271E">
    <w:pPr>
      <w:jc w:val="center"/>
      <w:rPr>
        <w:rFonts w:ascii="Tahoma" w:hAnsi="Tahoma"/>
        <w:b/>
      </w:rPr>
    </w:pPr>
    <w:r>
      <w:rPr>
        <w:rFonts w:ascii="Tahoma" w:hAnsi="Tahoma"/>
        <w:b/>
      </w:rPr>
      <w:t xml:space="preserve">Grade 6 Mathematics </w:t>
    </w:r>
  </w:p>
  <w:p w14:paraId="5D2855B5" w14:textId="77777777" w:rsidR="00C7271E" w:rsidRDefault="00C7271E">
    <w:pPr>
      <w:jc w:val="center"/>
      <w:rPr>
        <w:rFonts w:ascii="Tahoma" w:hAnsi="Tahoma"/>
        <w:b/>
      </w:rPr>
    </w:pPr>
    <w:r>
      <w:rPr>
        <w:rFonts w:ascii="Tahoma" w:hAnsi="Tahoma"/>
        <w:b/>
      </w:rPr>
      <w:t>Performance Assessment: First Steps</w:t>
    </w:r>
  </w:p>
  <w:p w14:paraId="6F6CD80B" w14:textId="77777777" w:rsidR="00C7271E" w:rsidRDefault="00C7271E">
    <w:pPr>
      <w:jc w:val="center"/>
      <w:rPr>
        <w:rFonts w:ascii="Tahoma" w:hAnsi="Tahoma"/>
        <w:b/>
        <w:sz w:val="12"/>
      </w:rPr>
    </w:pPr>
  </w:p>
  <w:p w14:paraId="3DA90F4A" w14:textId="77777777" w:rsidR="00C7271E" w:rsidRDefault="00C7271E">
    <w:pPr>
      <w:jc w:val="center"/>
      <w:rPr>
        <w:rFonts w:ascii="Tahoma" w:hAnsi="Tahoma"/>
        <w:b/>
        <w:sz w:val="28"/>
      </w:rPr>
    </w:pPr>
    <w:r>
      <w:rPr>
        <w:rFonts w:ascii="Tahoma" w:hAnsi="Tahoma"/>
        <w:b/>
        <w:sz w:val="28"/>
      </w:rPr>
      <w:t>The Frozen Yogurt Sale</w:t>
    </w:r>
  </w:p>
  <w:p w14:paraId="19BC55F0" w14:textId="77777777" w:rsidR="00C7271E" w:rsidRDefault="00C7271E"/>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9523E" w14:textId="77777777" w:rsidR="00C7271E" w:rsidRDefault="00C7271E">
    <w:pPr>
      <w:pStyle w:val="Header1"/>
      <w:jc w:val="right"/>
      <w:rPr>
        <w:rStyle w:val="PageNumber1"/>
        <w:rFonts w:ascii="Tahoma" w:hAnsi="Tahoma"/>
      </w:rPr>
    </w:pPr>
    <w:r>
      <w:rPr>
        <w:rStyle w:val="PageNumber1"/>
        <w:rFonts w:ascii="Tahoma" w:hAnsi="Tahoma"/>
      </w:rPr>
      <w:fldChar w:fldCharType="begin"/>
    </w:r>
    <w:r>
      <w:rPr>
        <w:rStyle w:val="PageNumber1"/>
        <w:rFonts w:ascii="Tahoma" w:hAnsi="Tahoma"/>
      </w:rPr>
      <w:instrText xml:space="preserve"> PAGE </w:instrText>
    </w:r>
    <w:r>
      <w:rPr>
        <w:rStyle w:val="PageNumber1"/>
        <w:rFonts w:ascii="Tahoma" w:hAnsi="Tahoma"/>
      </w:rPr>
      <w:fldChar w:fldCharType="separate"/>
    </w:r>
    <w:r w:rsidR="00811A22">
      <w:rPr>
        <w:rStyle w:val="PageNumber1"/>
        <w:rFonts w:ascii="Tahoma" w:hAnsi="Tahoma"/>
        <w:noProof/>
      </w:rPr>
      <w:t>4</w:t>
    </w:r>
    <w:r>
      <w:rPr>
        <w:rStyle w:val="PageNumber1"/>
        <w:rFonts w:ascii="Tahoma" w:hAnsi="Tahoma"/>
      </w:rPr>
      <w:fldChar w:fldCharType="end"/>
    </w:r>
  </w:p>
  <w:p w14:paraId="036510E9" w14:textId="6790B8AA" w:rsidR="00C7271E" w:rsidRDefault="00C7271E">
    <w:pPr>
      <w:jc w:val="center"/>
      <w:rPr>
        <w:rFonts w:ascii="Tahoma" w:hAnsi="Tahoma"/>
        <w:b/>
      </w:rPr>
    </w:pPr>
    <w:r>
      <w:rPr>
        <w:rFonts w:ascii="Tahoma" w:hAnsi="Tahoma"/>
        <w:b/>
      </w:rPr>
      <w:t xml:space="preserve">Grade 5 Mathematics </w:t>
    </w:r>
  </w:p>
  <w:p w14:paraId="57465BD6" w14:textId="2344BE1C" w:rsidR="00C7271E" w:rsidRDefault="00C7271E">
    <w:pPr>
      <w:jc w:val="center"/>
      <w:rPr>
        <w:rFonts w:ascii="Tahoma" w:hAnsi="Tahoma"/>
        <w:b/>
      </w:rPr>
    </w:pPr>
    <w:r>
      <w:rPr>
        <w:rFonts w:ascii="Tahoma" w:hAnsi="Tahoma"/>
        <w:b/>
      </w:rPr>
      <w:t xml:space="preserve">Performance Assessment: The </w:t>
    </w:r>
    <w:r w:rsidR="006F16D4">
      <w:rPr>
        <w:rFonts w:ascii="Tahoma" w:hAnsi="Tahoma"/>
        <w:b/>
      </w:rPr>
      <w:t>Petting Zoo</w:t>
    </w:r>
  </w:p>
  <w:p w14:paraId="236628BC" w14:textId="77777777" w:rsidR="00C7271E" w:rsidRDefault="00C7271E"/>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C2741" w14:textId="77777777" w:rsidR="00C7271E" w:rsidRDefault="00C7271E">
    <w:pPr>
      <w:pStyle w:val="Header"/>
    </w:pP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50D0E" w14:textId="77777777" w:rsidR="00C7271E" w:rsidRDefault="00C7271E">
    <w:pPr>
      <w:pStyle w:val="Header"/>
    </w:pP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474B6" w14:textId="77777777" w:rsidR="00C7271E" w:rsidRDefault="00C7271E">
    <w:pPr>
      <w:pStyle w:val="Header1"/>
      <w:jc w:val="right"/>
      <w:rPr>
        <w:rStyle w:val="PageNumber1"/>
        <w:rFonts w:ascii="Tahoma" w:hAnsi="Tahoma"/>
      </w:rPr>
    </w:pPr>
    <w:r>
      <w:rPr>
        <w:rStyle w:val="PageNumber1"/>
        <w:rFonts w:ascii="Tahoma" w:hAnsi="Tahoma"/>
      </w:rPr>
      <w:fldChar w:fldCharType="begin"/>
    </w:r>
    <w:r>
      <w:rPr>
        <w:rStyle w:val="PageNumber1"/>
        <w:rFonts w:ascii="Tahoma" w:hAnsi="Tahoma"/>
      </w:rPr>
      <w:instrText xml:space="preserve"> PAGE </w:instrText>
    </w:r>
    <w:r>
      <w:rPr>
        <w:rStyle w:val="PageNumber1"/>
        <w:rFonts w:ascii="Tahoma" w:hAnsi="Tahoma"/>
      </w:rPr>
      <w:fldChar w:fldCharType="separate"/>
    </w:r>
    <w:r w:rsidR="00811A22">
      <w:rPr>
        <w:rStyle w:val="PageNumber1"/>
        <w:rFonts w:ascii="Tahoma" w:hAnsi="Tahoma"/>
        <w:noProof/>
      </w:rPr>
      <w:t>5</w:t>
    </w:r>
    <w:r>
      <w:rPr>
        <w:rStyle w:val="PageNumber1"/>
        <w:rFonts w:ascii="Tahoma" w:hAnsi="Tahoma"/>
      </w:rPr>
      <w:fldChar w:fldCharType="end"/>
    </w:r>
  </w:p>
  <w:p w14:paraId="388E57F6" w14:textId="420511E0" w:rsidR="00C7271E" w:rsidRDefault="00C7271E">
    <w:pPr>
      <w:jc w:val="center"/>
      <w:rPr>
        <w:rFonts w:ascii="Tahoma" w:hAnsi="Tahoma"/>
        <w:b/>
      </w:rPr>
    </w:pPr>
    <w:r>
      <w:rPr>
        <w:rFonts w:ascii="Tahoma" w:hAnsi="Tahoma"/>
        <w:b/>
      </w:rPr>
      <w:t xml:space="preserve">Grade 5 Mathematics </w:t>
    </w:r>
  </w:p>
  <w:p w14:paraId="47D15D4C" w14:textId="286E8F7C" w:rsidR="00C7271E" w:rsidRDefault="00C7271E">
    <w:pPr>
      <w:jc w:val="center"/>
      <w:rPr>
        <w:rFonts w:ascii="Tahoma" w:hAnsi="Tahoma"/>
        <w:b/>
      </w:rPr>
    </w:pPr>
    <w:r>
      <w:rPr>
        <w:rFonts w:ascii="Tahoma" w:hAnsi="Tahoma"/>
        <w:b/>
      </w:rPr>
      <w:t xml:space="preserve">The </w:t>
    </w:r>
    <w:r w:rsidR="006F16D4">
      <w:rPr>
        <w:rFonts w:ascii="Tahoma" w:hAnsi="Tahoma"/>
        <w:b/>
      </w:rPr>
      <w:t>Petting Zoo</w:t>
    </w:r>
    <w:r>
      <w:rPr>
        <w:rFonts w:ascii="Tahoma" w:hAnsi="Tahoma"/>
        <w:b/>
      </w:rPr>
      <w:t>: First Steps</w:t>
    </w:r>
  </w:p>
  <w:p w14:paraId="6B4A9CA4" w14:textId="77777777" w:rsidR="00C7271E" w:rsidRDefault="00C7271E"/>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B4C2B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numFmt w:val="bullet"/>
      <w:lvlText w:val="•"/>
      <w:lvlJc w:val="left"/>
      <w:pPr>
        <w:tabs>
          <w:tab w:val="num" w:pos="390"/>
        </w:tabs>
        <w:ind w:left="390" w:firstLine="0"/>
      </w:pPr>
      <w:rPr>
        <w:rFonts w:hint="default"/>
        <w:color w:val="000000"/>
        <w:position w:val="0"/>
        <w:sz w:val="24"/>
      </w:rPr>
    </w:lvl>
    <w:lvl w:ilvl="1">
      <w:start w:val="1"/>
      <w:numFmt w:val="bullet"/>
      <w:suff w:val="nothing"/>
      <w:lvlText w:val="o"/>
      <w:lvlJc w:val="left"/>
      <w:pPr>
        <w:ind w:left="0" w:firstLine="1080"/>
      </w:pPr>
      <w:rPr>
        <w:rFonts w:ascii="Courier New" w:eastAsia="ヒラギノ角ゴ Pro W3" w:hAnsi="Courier New" w:hint="default"/>
        <w:color w:val="000000"/>
        <w:position w:val="0"/>
        <w:sz w:val="24"/>
      </w:rPr>
    </w:lvl>
    <w:lvl w:ilvl="2">
      <w:start w:val="1"/>
      <w:numFmt w:val="bullet"/>
      <w:suff w:val="nothing"/>
      <w:lvlText w:val=""/>
      <w:lvlJc w:val="left"/>
      <w:pPr>
        <w:ind w:left="0" w:firstLine="1800"/>
      </w:pPr>
      <w:rPr>
        <w:rFonts w:ascii="Wingdings" w:eastAsia="ヒラギノ角ゴ Pro W3" w:hAnsi="Wingdings" w:hint="default"/>
        <w:color w:val="000000"/>
        <w:position w:val="0"/>
        <w:sz w:val="24"/>
      </w:rPr>
    </w:lvl>
    <w:lvl w:ilvl="3">
      <w:start w:val="1"/>
      <w:numFmt w:val="bullet"/>
      <w:suff w:val="nothing"/>
      <w:lvlText w:val="·"/>
      <w:lvlJc w:val="left"/>
      <w:pPr>
        <w:ind w:left="0" w:firstLine="2520"/>
      </w:pPr>
      <w:rPr>
        <w:rFonts w:hint="default"/>
        <w:color w:val="000000"/>
        <w:position w:val="0"/>
        <w:sz w:val="24"/>
      </w:rPr>
    </w:lvl>
    <w:lvl w:ilvl="4">
      <w:start w:val="1"/>
      <w:numFmt w:val="bullet"/>
      <w:suff w:val="nothing"/>
      <w:lvlText w:val="o"/>
      <w:lvlJc w:val="left"/>
      <w:pPr>
        <w:ind w:left="0" w:firstLine="3240"/>
      </w:pPr>
      <w:rPr>
        <w:rFonts w:ascii="Courier New" w:eastAsia="ヒラギノ角ゴ Pro W3" w:hAnsi="Courier New" w:hint="default"/>
        <w:color w:val="000000"/>
        <w:position w:val="0"/>
        <w:sz w:val="24"/>
      </w:rPr>
    </w:lvl>
    <w:lvl w:ilvl="5">
      <w:start w:val="1"/>
      <w:numFmt w:val="bullet"/>
      <w:suff w:val="nothing"/>
      <w:lvlText w:val=""/>
      <w:lvlJc w:val="left"/>
      <w:pPr>
        <w:ind w:left="0" w:firstLine="3960"/>
      </w:pPr>
      <w:rPr>
        <w:rFonts w:ascii="Wingdings" w:eastAsia="ヒラギノ角ゴ Pro W3" w:hAnsi="Wingdings" w:hint="default"/>
        <w:color w:val="000000"/>
        <w:position w:val="0"/>
        <w:sz w:val="24"/>
      </w:rPr>
    </w:lvl>
    <w:lvl w:ilvl="6">
      <w:start w:val="1"/>
      <w:numFmt w:val="bullet"/>
      <w:suff w:val="nothing"/>
      <w:lvlText w:val="·"/>
      <w:lvlJc w:val="left"/>
      <w:pPr>
        <w:ind w:left="0" w:firstLine="4680"/>
      </w:pPr>
      <w:rPr>
        <w:rFonts w:hint="default"/>
        <w:color w:val="000000"/>
        <w:position w:val="0"/>
        <w:sz w:val="24"/>
      </w:rPr>
    </w:lvl>
    <w:lvl w:ilvl="7">
      <w:start w:val="1"/>
      <w:numFmt w:val="bullet"/>
      <w:suff w:val="nothing"/>
      <w:lvlText w:val="o"/>
      <w:lvlJc w:val="left"/>
      <w:pPr>
        <w:ind w:left="0" w:firstLine="5400"/>
      </w:pPr>
      <w:rPr>
        <w:rFonts w:ascii="Courier New" w:eastAsia="ヒラギノ角ゴ Pro W3" w:hAnsi="Courier New" w:hint="default"/>
        <w:color w:val="000000"/>
        <w:position w:val="0"/>
        <w:sz w:val="24"/>
      </w:rPr>
    </w:lvl>
    <w:lvl w:ilvl="8">
      <w:start w:val="1"/>
      <w:numFmt w:val="bullet"/>
      <w:suff w:val="nothing"/>
      <w:lvlText w:val=""/>
      <w:lvlJc w:val="left"/>
      <w:pPr>
        <w:ind w:left="0" w:firstLine="6120"/>
      </w:pPr>
      <w:rPr>
        <w:rFonts w:ascii="Wingdings" w:eastAsia="ヒラギノ角ゴ Pro W3" w:hAnsi="Wingdings" w:hint="default"/>
        <w:color w:val="000000"/>
        <w:position w:val="0"/>
        <w:sz w:val="24"/>
      </w:rPr>
    </w:lvl>
  </w:abstractNum>
  <w:abstractNum w:abstractNumId="2">
    <w:nsid w:val="00000003"/>
    <w:multiLevelType w:val="multilevel"/>
    <w:tmpl w:val="894EE875"/>
    <w:lvl w:ilvl="0">
      <w:numFmt w:val="bullet"/>
      <w:lvlText w:val="•"/>
      <w:lvlJc w:val="left"/>
      <w:pPr>
        <w:tabs>
          <w:tab w:val="num" w:pos="390"/>
        </w:tabs>
        <w:ind w:left="390" w:firstLine="0"/>
      </w:pPr>
      <w:rPr>
        <w:rFonts w:hint="default"/>
        <w:color w:val="000000"/>
        <w:position w:val="0"/>
        <w:sz w:val="24"/>
      </w:rPr>
    </w:lvl>
    <w:lvl w:ilvl="1">
      <w:start w:val="1"/>
      <w:numFmt w:val="bullet"/>
      <w:suff w:val="nothing"/>
      <w:lvlText w:val="o"/>
      <w:lvlJc w:val="left"/>
      <w:pPr>
        <w:ind w:left="0" w:firstLine="1080"/>
      </w:pPr>
      <w:rPr>
        <w:rFonts w:ascii="Courier New" w:eastAsia="ヒラギノ角ゴ Pro W3" w:hAnsi="Courier New" w:hint="default"/>
        <w:color w:val="000000"/>
        <w:position w:val="0"/>
        <w:sz w:val="24"/>
      </w:rPr>
    </w:lvl>
    <w:lvl w:ilvl="2">
      <w:start w:val="1"/>
      <w:numFmt w:val="bullet"/>
      <w:suff w:val="nothing"/>
      <w:lvlText w:val=""/>
      <w:lvlJc w:val="left"/>
      <w:pPr>
        <w:ind w:left="0" w:firstLine="1800"/>
      </w:pPr>
      <w:rPr>
        <w:rFonts w:ascii="Wingdings" w:eastAsia="ヒラギノ角ゴ Pro W3" w:hAnsi="Wingdings" w:hint="default"/>
        <w:color w:val="000000"/>
        <w:position w:val="0"/>
        <w:sz w:val="24"/>
      </w:rPr>
    </w:lvl>
    <w:lvl w:ilvl="3">
      <w:start w:val="1"/>
      <w:numFmt w:val="bullet"/>
      <w:suff w:val="nothing"/>
      <w:lvlText w:val="·"/>
      <w:lvlJc w:val="left"/>
      <w:pPr>
        <w:ind w:left="0" w:firstLine="2520"/>
      </w:pPr>
      <w:rPr>
        <w:rFonts w:hint="default"/>
        <w:color w:val="000000"/>
        <w:position w:val="0"/>
        <w:sz w:val="24"/>
      </w:rPr>
    </w:lvl>
    <w:lvl w:ilvl="4">
      <w:start w:val="1"/>
      <w:numFmt w:val="bullet"/>
      <w:suff w:val="nothing"/>
      <w:lvlText w:val="o"/>
      <w:lvlJc w:val="left"/>
      <w:pPr>
        <w:ind w:left="0" w:firstLine="3240"/>
      </w:pPr>
      <w:rPr>
        <w:rFonts w:ascii="Courier New" w:eastAsia="ヒラギノ角ゴ Pro W3" w:hAnsi="Courier New" w:hint="default"/>
        <w:color w:val="000000"/>
        <w:position w:val="0"/>
        <w:sz w:val="24"/>
      </w:rPr>
    </w:lvl>
    <w:lvl w:ilvl="5">
      <w:start w:val="1"/>
      <w:numFmt w:val="bullet"/>
      <w:suff w:val="nothing"/>
      <w:lvlText w:val=""/>
      <w:lvlJc w:val="left"/>
      <w:pPr>
        <w:ind w:left="0" w:firstLine="3960"/>
      </w:pPr>
      <w:rPr>
        <w:rFonts w:ascii="Wingdings" w:eastAsia="ヒラギノ角ゴ Pro W3" w:hAnsi="Wingdings" w:hint="default"/>
        <w:color w:val="000000"/>
        <w:position w:val="0"/>
        <w:sz w:val="24"/>
      </w:rPr>
    </w:lvl>
    <w:lvl w:ilvl="6">
      <w:start w:val="1"/>
      <w:numFmt w:val="bullet"/>
      <w:suff w:val="nothing"/>
      <w:lvlText w:val="·"/>
      <w:lvlJc w:val="left"/>
      <w:pPr>
        <w:ind w:left="0" w:firstLine="4680"/>
      </w:pPr>
      <w:rPr>
        <w:rFonts w:hint="default"/>
        <w:color w:val="000000"/>
        <w:position w:val="0"/>
        <w:sz w:val="24"/>
      </w:rPr>
    </w:lvl>
    <w:lvl w:ilvl="7">
      <w:start w:val="1"/>
      <w:numFmt w:val="bullet"/>
      <w:suff w:val="nothing"/>
      <w:lvlText w:val="o"/>
      <w:lvlJc w:val="left"/>
      <w:pPr>
        <w:ind w:left="0" w:firstLine="5400"/>
      </w:pPr>
      <w:rPr>
        <w:rFonts w:ascii="Courier New" w:eastAsia="ヒラギノ角ゴ Pro W3" w:hAnsi="Courier New" w:hint="default"/>
        <w:color w:val="000000"/>
        <w:position w:val="0"/>
        <w:sz w:val="24"/>
      </w:rPr>
    </w:lvl>
    <w:lvl w:ilvl="8">
      <w:start w:val="1"/>
      <w:numFmt w:val="bullet"/>
      <w:suff w:val="nothing"/>
      <w:lvlText w:val=""/>
      <w:lvlJc w:val="left"/>
      <w:pPr>
        <w:ind w:left="0" w:firstLine="6120"/>
      </w:pPr>
      <w:rPr>
        <w:rFonts w:ascii="Wingdings" w:eastAsia="ヒラギノ角ゴ Pro W3" w:hAnsi="Wingdings" w:hint="default"/>
        <w:color w:val="000000"/>
        <w:position w:val="0"/>
        <w:sz w:val="24"/>
      </w:rPr>
    </w:lvl>
  </w:abstractNum>
  <w:abstractNum w:abstractNumId="3">
    <w:nsid w:val="00000009"/>
    <w:multiLevelType w:val="multilevel"/>
    <w:tmpl w:val="894EE87B"/>
    <w:lvl w:ilvl="0">
      <w:start w:val="3"/>
      <w:numFmt w:val="bullet"/>
      <w:lvlText w:val=""/>
      <w:lvlJc w:val="left"/>
      <w:pPr>
        <w:tabs>
          <w:tab w:val="num" w:pos="360"/>
        </w:tabs>
        <w:ind w:left="360" w:firstLine="0"/>
      </w:pPr>
      <w:rPr>
        <w:rFonts w:ascii="Wingdings" w:eastAsia="ヒラギノ角ゴ Pro W3" w:hAnsi="Wingdings" w:hint="default"/>
        <w:color w:val="000000"/>
        <w:position w:val="0"/>
        <w:sz w:val="24"/>
      </w:rPr>
    </w:lvl>
    <w:lvl w:ilvl="1">
      <w:start w:val="1"/>
      <w:numFmt w:val="bullet"/>
      <w:suff w:val="nothing"/>
      <w:lvlText w:val="•"/>
      <w:lvlJc w:val="left"/>
      <w:pPr>
        <w:ind w:left="0" w:firstLine="1110"/>
      </w:pPr>
      <w:rPr>
        <w:rFonts w:hint="default"/>
        <w:color w:val="000000"/>
        <w:position w:val="0"/>
        <w:sz w:val="24"/>
      </w:rPr>
    </w:lvl>
    <w:lvl w:ilvl="2">
      <w:start w:val="1"/>
      <w:numFmt w:val="bullet"/>
      <w:suff w:val="nothing"/>
      <w:lvlText w:val=""/>
      <w:lvlJc w:val="left"/>
      <w:pPr>
        <w:ind w:left="0" w:firstLine="1800"/>
      </w:pPr>
      <w:rPr>
        <w:rFonts w:ascii="Wingdings" w:eastAsia="ヒラギノ角ゴ Pro W3" w:hAnsi="Wingdings" w:hint="default"/>
        <w:color w:val="000000"/>
        <w:position w:val="0"/>
        <w:sz w:val="24"/>
      </w:rPr>
    </w:lvl>
    <w:lvl w:ilvl="3">
      <w:start w:val="1"/>
      <w:numFmt w:val="bullet"/>
      <w:suff w:val="nothing"/>
      <w:lvlText w:val="•"/>
      <w:lvlJc w:val="left"/>
      <w:pPr>
        <w:ind w:left="0" w:firstLine="2520"/>
      </w:pPr>
      <w:rPr>
        <w:rFonts w:hint="default"/>
        <w:color w:val="000000"/>
        <w:position w:val="0"/>
        <w:sz w:val="24"/>
      </w:rPr>
    </w:lvl>
    <w:lvl w:ilvl="4">
      <w:start w:val="1"/>
      <w:numFmt w:val="bullet"/>
      <w:suff w:val="nothing"/>
      <w:lvlText w:val="o"/>
      <w:lvlJc w:val="left"/>
      <w:pPr>
        <w:ind w:left="0" w:firstLine="3240"/>
      </w:pPr>
      <w:rPr>
        <w:rFonts w:ascii="Courier New" w:eastAsia="ヒラギノ角ゴ Pro W3" w:hAnsi="Courier New" w:hint="default"/>
        <w:color w:val="000000"/>
        <w:position w:val="0"/>
        <w:sz w:val="24"/>
      </w:rPr>
    </w:lvl>
    <w:lvl w:ilvl="5">
      <w:start w:val="1"/>
      <w:numFmt w:val="bullet"/>
      <w:suff w:val="nothing"/>
      <w:lvlText w:val=""/>
      <w:lvlJc w:val="left"/>
      <w:pPr>
        <w:ind w:left="0" w:firstLine="3960"/>
      </w:pPr>
      <w:rPr>
        <w:rFonts w:ascii="Wingdings" w:eastAsia="ヒラギノ角ゴ Pro W3" w:hAnsi="Wingdings" w:hint="default"/>
        <w:color w:val="000000"/>
        <w:position w:val="0"/>
        <w:sz w:val="24"/>
      </w:rPr>
    </w:lvl>
    <w:lvl w:ilvl="6">
      <w:start w:val="1"/>
      <w:numFmt w:val="bullet"/>
      <w:suff w:val="nothing"/>
      <w:lvlText w:val="•"/>
      <w:lvlJc w:val="left"/>
      <w:pPr>
        <w:ind w:left="0" w:firstLine="4680"/>
      </w:pPr>
      <w:rPr>
        <w:rFonts w:hint="default"/>
        <w:color w:val="000000"/>
        <w:position w:val="0"/>
        <w:sz w:val="24"/>
      </w:rPr>
    </w:lvl>
    <w:lvl w:ilvl="7">
      <w:start w:val="1"/>
      <w:numFmt w:val="bullet"/>
      <w:suff w:val="nothing"/>
      <w:lvlText w:val="o"/>
      <w:lvlJc w:val="left"/>
      <w:pPr>
        <w:ind w:left="0" w:firstLine="5400"/>
      </w:pPr>
      <w:rPr>
        <w:rFonts w:ascii="Courier New" w:eastAsia="ヒラギノ角ゴ Pro W3" w:hAnsi="Courier New" w:hint="default"/>
        <w:color w:val="000000"/>
        <w:position w:val="0"/>
        <w:sz w:val="24"/>
      </w:rPr>
    </w:lvl>
    <w:lvl w:ilvl="8">
      <w:start w:val="1"/>
      <w:numFmt w:val="bullet"/>
      <w:suff w:val="nothing"/>
      <w:lvlText w:val=""/>
      <w:lvlJc w:val="left"/>
      <w:pPr>
        <w:ind w:left="0" w:firstLine="6120"/>
      </w:pPr>
      <w:rPr>
        <w:rFonts w:ascii="Wingdings" w:eastAsia="ヒラギノ角ゴ Pro W3" w:hAnsi="Wingdings" w:hint="default"/>
        <w:color w:val="000000"/>
        <w:position w:val="0"/>
        <w:sz w:val="24"/>
      </w:rPr>
    </w:lvl>
  </w:abstractNum>
  <w:abstractNum w:abstractNumId="4">
    <w:nsid w:val="0AF342CA"/>
    <w:multiLevelType w:val="hybridMultilevel"/>
    <w:tmpl w:val="B9A20008"/>
    <w:lvl w:ilvl="0" w:tplc="04090001">
      <w:start w:val="1"/>
      <w:numFmt w:val="bullet"/>
      <w:lvlText w:val=""/>
      <w:lvlJc w:val="left"/>
      <w:pPr>
        <w:ind w:left="720" w:hanging="360"/>
      </w:pPr>
      <w:rPr>
        <w:rFonts w:ascii="Symbol" w:hAnsi="Symbol" w:hint="default"/>
      </w:rPr>
    </w:lvl>
    <w:lvl w:ilvl="1" w:tplc="0BC6F9AA">
      <w:numFmt w:val="bullet"/>
      <w:lvlText w:val=""/>
      <w:lvlJc w:val="left"/>
      <w:pPr>
        <w:tabs>
          <w:tab w:val="num" w:pos="1470"/>
        </w:tabs>
        <w:ind w:left="1470" w:hanging="390"/>
      </w:pPr>
      <w:rPr>
        <w:rFonts w:ascii="Symbol" w:eastAsia="Times New Roman" w:hAnsi="Symbol" w:cs="Aria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48750B"/>
    <w:multiLevelType w:val="hybridMultilevel"/>
    <w:tmpl w:val="A6545CDA"/>
    <w:lvl w:ilvl="0" w:tplc="0BC6F9AA">
      <w:numFmt w:val="bullet"/>
      <w:lvlText w:val=""/>
      <w:lvlJc w:val="left"/>
      <w:pPr>
        <w:tabs>
          <w:tab w:val="num" w:pos="390"/>
        </w:tabs>
        <w:ind w:left="390" w:hanging="390"/>
      </w:pPr>
      <w:rPr>
        <w:rFonts w:ascii="Symbol" w:eastAsia="Times New Roman" w:hAnsi="Symbol" w:hint="default"/>
        <w:color w:val="auto"/>
      </w:rPr>
    </w:lvl>
    <w:lvl w:ilvl="1" w:tplc="0BC6F9AA">
      <w:numFmt w:val="bullet"/>
      <w:lvlText w:val=""/>
      <w:lvlJc w:val="left"/>
      <w:pPr>
        <w:tabs>
          <w:tab w:val="num" w:pos="1470"/>
        </w:tabs>
        <w:ind w:left="1470" w:hanging="390"/>
      </w:pPr>
      <w:rPr>
        <w:rFonts w:ascii="Symbol" w:eastAsia="Times New Roman"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F1D7824"/>
    <w:multiLevelType w:val="hybridMultilevel"/>
    <w:tmpl w:val="0D584D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56A27A2"/>
    <w:multiLevelType w:val="hybridMultilevel"/>
    <w:tmpl w:val="56C63D1E"/>
    <w:lvl w:ilvl="0" w:tplc="0BC6F9AA">
      <w:numFmt w:val="bullet"/>
      <w:lvlText w:val=""/>
      <w:lvlJc w:val="left"/>
      <w:pPr>
        <w:tabs>
          <w:tab w:val="num" w:pos="390"/>
        </w:tabs>
        <w:ind w:left="390" w:hanging="390"/>
      </w:pPr>
      <w:rPr>
        <w:rFonts w:ascii="Symbol" w:eastAsia="Times New Roman" w:hAnsi="Symbo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7896AB3"/>
    <w:multiLevelType w:val="hybridMultilevel"/>
    <w:tmpl w:val="52C60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232CD6"/>
    <w:multiLevelType w:val="hybridMultilevel"/>
    <w:tmpl w:val="B2889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B63A7F"/>
    <w:multiLevelType w:val="hybridMultilevel"/>
    <w:tmpl w:val="9E74592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6601207"/>
    <w:multiLevelType w:val="hybridMultilevel"/>
    <w:tmpl w:val="B0902B16"/>
    <w:lvl w:ilvl="0" w:tplc="0BC6F9AA">
      <w:numFmt w:val="bullet"/>
      <w:lvlText w:val=""/>
      <w:lvlJc w:val="left"/>
      <w:pPr>
        <w:tabs>
          <w:tab w:val="num" w:pos="390"/>
        </w:tabs>
        <w:ind w:left="390" w:hanging="390"/>
      </w:pPr>
      <w:rPr>
        <w:rFonts w:ascii="Symbol" w:eastAsia="Times New Roman" w:hAnsi="Symbol" w:cs="Arial" w:hint="default"/>
        <w:color w:val="auto"/>
      </w:rPr>
    </w:lvl>
    <w:lvl w:ilvl="1" w:tplc="057CCC5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E427670"/>
    <w:multiLevelType w:val="hybridMultilevel"/>
    <w:tmpl w:val="03ECE716"/>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F455B7C"/>
    <w:multiLevelType w:val="hybridMultilevel"/>
    <w:tmpl w:val="E0DC09F4"/>
    <w:lvl w:ilvl="0" w:tplc="94449706">
      <w:start w:val="3"/>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6EE348D"/>
    <w:multiLevelType w:val="hybridMultilevel"/>
    <w:tmpl w:val="85CA21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87A7F01"/>
    <w:multiLevelType w:val="hybridMultilevel"/>
    <w:tmpl w:val="4640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63442B"/>
    <w:multiLevelType w:val="hybridMultilevel"/>
    <w:tmpl w:val="EE9EA632"/>
    <w:lvl w:ilvl="0" w:tplc="0BC6F9AA">
      <w:numFmt w:val="bullet"/>
      <w:lvlText w:val=""/>
      <w:lvlJc w:val="left"/>
      <w:pPr>
        <w:tabs>
          <w:tab w:val="num" w:pos="390"/>
        </w:tabs>
        <w:ind w:left="390" w:hanging="390"/>
      </w:pPr>
      <w:rPr>
        <w:rFonts w:ascii="Symbol" w:eastAsia="Times New Roman" w:hAnsi="Symbol" w:cs="Aria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6C6D6973"/>
    <w:multiLevelType w:val="hybridMultilevel"/>
    <w:tmpl w:val="64F69406"/>
    <w:lvl w:ilvl="0" w:tplc="0BC6F9AA">
      <w:numFmt w:val="bullet"/>
      <w:pStyle w:val="number"/>
      <w:lvlText w:val=""/>
      <w:lvlJc w:val="left"/>
      <w:pPr>
        <w:tabs>
          <w:tab w:val="num" w:pos="390"/>
        </w:tabs>
        <w:ind w:left="390" w:hanging="390"/>
      </w:pPr>
      <w:rPr>
        <w:rFonts w:ascii="Symbol" w:eastAsia="Times New Roman" w:hAnsi="Symbol" w:cs="Aria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2881B43"/>
    <w:multiLevelType w:val="hybridMultilevel"/>
    <w:tmpl w:val="D9AC472E"/>
    <w:lvl w:ilvl="0" w:tplc="0BC6F9AA">
      <w:numFmt w:val="bullet"/>
      <w:lvlText w:val=""/>
      <w:lvlJc w:val="left"/>
      <w:pPr>
        <w:tabs>
          <w:tab w:val="num" w:pos="390"/>
        </w:tabs>
        <w:ind w:left="390" w:hanging="390"/>
      </w:pPr>
      <w:rPr>
        <w:rFonts w:ascii="Symbol" w:eastAsia="Times New Roman" w:hAnsi="Symbol" w:cs="Arial" w:hint="default"/>
        <w:color w:val="auto"/>
      </w:rPr>
    </w:lvl>
    <w:lvl w:ilvl="1" w:tplc="10090003">
      <w:start w:val="1"/>
      <w:numFmt w:val="bullet"/>
      <w:lvlText w:val="o"/>
      <w:lvlJc w:val="left"/>
      <w:pPr>
        <w:tabs>
          <w:tab w:val="num" w:pos="1110"/>
        </w:tabs>
        <w:ind w:left="1110" w:hanging="390"/>
      </w:pPr>
      <w:rPr>
        <w:rFonts w:ascii="Courier New" w:hAnsi="Courier New" w:cs="Courier New"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72FA3065"/>
    <w:multiLevelType w:val="hybridMultilevel"/>
    <w:tmpl w:val="B1C435E0"/>
    <w:lvl w:ilvl="0" w:tplc="94449706">
      <w:start w:val="3"/>
      <w:numFmt w:val="bullet"/>
      <w:lvlText w:val=""/>
      <w:lvlJc w:val="left"/>
      <w:pPr>
        <w:tabs>
          <w:tab w:val="num" w:pos="360"/>
        </w:tabs>
        <w:ind w:left="360" w:hanging="360"/>
      </w:pPr>
      <w:rPr>
        <w:rFonts w:ascii="Wingdings" w:eastAsia="Times New Roman" w:hAnsi="Wingdings" w:cs="Arial" w:hint="default"/>
      </w:rPr>
    </w:lvl>
    <w:lvl w:ilvl="1" w:tplc="0BC6F9AA">
      <w:numFmt w:val="bullet"/>
      <w:lvlText w:val=""/>
      <w:lvlJc w:val="left"/>
      <w:pPr>
        <w:tabs>
          <w:tab w:val="num" w:pos="1110"/>
        </w:tabs>
        <w:ind w:left="1110" w:hanging="390"/>
      </w:pPr>
      <w:rPr>
        <w:rFonts w:ascii="Symbol" w:eastAsia="Times New Roman" w:hAnsi="Symbol" w:cs="Aria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7CF3399B"/>
    <w:multiLevelType w:val="hybridMultilevel"/>
    <w:tmpl w:val="6730FA72"/>
    <w:lvl w:ilvl="0" w:tplc="0BC6F9AA">
      <w:numFmt w:val="bullet"/>
      <w:lvlText w:val=""/>
      <w:lvlJc w:val="left"/>
      <w:pPr>
        <w:tabs>
          <w:tab w:val="num" w:pos="390"/>
        </w:tabs>
        <w:ind w:left="390" w:hanging="390"/>
      </w:pPr>
      <w:rPr>
        <w:rFonts w:ascii="Symbol" w:eastAsia="Times New Roman" w:hAnsi="Symbo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0"/>
  </w:num>
  <w:num w:numId="3">
    <w:abstractNumId w:val="17"/>
  </w:num>
  <w:num w:numId="4">
    <w:abstractNumId w:val="16"/>
  </w:num>
  <w:num w:numId="5">
    <w:abstractNumId w:val="4"/>
  </w:num>
  <w:num w:numId="6">
    <w:abstractNumId w:val="18"/>
  </w:num>
  <w:num w:numId="7">
    <w:abstractNumId w:val="11"/>
  </w:num>
  <w:num w:numId="8">
    <w:abstractNumId w:val="7"/>
  </w:num>
  <w:num w:numId="9">
    <w:abstractNumId w:val="6"/>
  </w:num>
  <w:num w:numId="10">
    <w:abstractNumId w:val="14"/>
  </w:num>
  <w:num w:numId="11">
    <w:abstractNumId w:val="5"/>
  </w:num>
  <w:num w:numId="12">
    <w:abstractNumId w:val="3"/>
  </w:num>
  <w:num w:numId="13">
    <w:abstractNumId w:val="0"/>
  </w:num>
  <w:num w:numId="14">
    <w:abstractNumId w:val="13"/>
  </w:num>
  <w:num w:numId="15">
    <w:abstractNumId w:val="10"/>
  </w:num>
  <w:num w:numId="16">
    <w:abstractNumId w:val="1"/>
  </w:num>
  <w:num w:numId="17">
    <w:abstractNumId w:val="12"/>
  </w:num>
  <w:num w:numId="18">
    <w:abstractNumId w:val="2"/>
  </w:num>
  <w:num w:numId="19">
    <w:abstractNumId w:val="15"/>
  </w:num>
  <w:num w:numId="20">
    <w:abstractNumId w:val="9"/>
  </w:num>
  <w:num w:numId="21">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embedSystemFonts/>
  <w:proofState w:spelling="clean" w:grammar="clean"/>
  <w:defaultTabStop w:val="720"/>
  <w:characterSpacingControl w:val="doNotCompress"/>
  <w:hdrShapeDefaults>
    <o:shapedefaults v:ext="edit" spidmax="2050">
      <o:colormru v:ext="edit" colors="white,#c0f,#c0c,#ccec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AE4"/>
    <w:rsid w:val="000020ED"/>
    <w:rsid w:val="00010DE8"/>
    <w:rsid w:val="00010FFC"/>
    <w:rsid w:val="0001409D"/>
    <w:rsid w:val="00014110"/>
    <w:rsid w:val="00014528"/>
    <w:rsid w:val="00020E93"/>
    <w:rsid w:val="0002126D"/>
    <w:rsid w:val="0002321D"/>
    <w:rsid w:val="00040FCA"/>
    <w:rsid w:val="00042172"/>
    <w:rsid w:val="000455E9"/>
    <w:rsid w:val="0005334A"/>
    <w:rsid w:val="00055083"/>
    <w:rsid w:val="0005784E"/>
    <w:rsid w:val="00070817"/>
    <w:rsid w:val="00074800"/>
    <w:rsid w:val="0008111E"/>
    <w:rsid w:val="00082253"/>
    <w:rsid w:val="00084445"/>
    <w:rsid w:val="00086952"/>
    <w:rsid w:val="00095FDC"/>
    <w:rsid w:val="00096EA8"/>
    <w:rsid w:val="000A1652"/>
    <w:rsid w:val="000A3C3E"/>
    <w:rsid w:val="000A57BA"/>
    <w:rsid w:val="000A59DD"/>
    <w:rsid w:val="000B556D"/>
    <w:rsid w:val="000B59B1"/>
    <w:rsid w:val="000C0D19"/>
    <w:rsid w:val="000D734F"/>
    <w:rsid w:val="000E09D2"/>
    <w:rsid w:val="000E55FB"/>
    <w:rsid w:val="000E5C24"/>
    <w:rsid w:val="000F29EE"/>
    <w:rsid w:val="000F2F5A"/>
    <w:rsid w:val="000F4D68"/>
    <w:rsid w:val="001006B1"/>
    <w:rsid w:val="00103A89"/>
    <w:rsid w:val="00106C5D"/>
    <w:rsid w:val="00110C6C"/>
    <w:rsid w:val="00114ED2"/>
    <w:rsid w:val="00115057"/>
    <w:rsid w:val="00117E51"/>
    <w:rsid w:val="0012295C"/>
    <w:rsid w:val="00126129"/>
    <w:rsid w:val="001302F3"/>
    <w:rsid w:val="001327D0"/>
    <w:rsid w:val="00134491"/>
    <w:rsid w:val="00141211"/>
    <w:rsid w:val="001424B6"/>
    <w:rsid w:val="00143738"/>
    <w:rsid w:val="0015027F"/>
    <w:rsid w:val="0015656B"/>
    <w:rsid w:val="00163F0C"/>
    <w:rsid w:val="001652D8"/>
    <w:rsid w:val="00165FDA"/>
    <w:rsid w:val="001742B5"/>
    <w:rsid w:val="0017647C"/>
    <w:rsid w:val="00180B0F"/>
    <w:rsid w:val="00182F5D"/>
    <w:rsid w:val="00183009"/>
    <w:rsid w:val="00186726"/>
    <w:rsid w:val="00191D16"/>
    <w:rsid w:val="00193977"/>
    <w:rsid w:val="001A1CD2"/>
    <w:rsid w:val="001A69FC"/>
    <w:rsid w:val="001C1DB8"/>
    <w:rsid w:val="001C218A"/>
    <w:rsid w:val="001C3494"/>
    <w:rsid w:val="001C7DA2"/>
    <w:rsid w:val="001E11B2"/>
    <w:rsid w:val="0021385C"/>
    <w:rsid w:val="00222420"/>
    <w:rsid w:val="0024178E"/>
    <w:rsid w:val="00245C03"/>
    <w:rsid w:val="00250BCE"/>
    <w:rsid w:val="00257093"/>
    <w:rsid w:val="00257423"/>
    <w:rsid w:val="00261C48"/>
    <w:rsid w:val="00262C80"/>
    <w:rsid w:val="00263127"/>
    <w:rsid w:val="0026569E"/>
    <w:rsid w:val="00267206"/>
    <w:rsid w:val="00267248"/>
    <w:rsid w:val="002727A3"/>
    <w:rsid w:val="0028775F"/>
    <w:rsid w:val="00294370"/>
    <w:rsid w:val="00294EB2"/>
    <w:rsid w:val="002A029F"/>
    <w:rsid w:val="002A7991"/>
    <w:rsid w:val="002B384E"/>
    <w:rsid w:val="002B561F"/>
    <w:rsid w:val="002C20AD"/>
    <w:rsid w:val="002C5B59"/>
    <w:rsid w:val="002C6929"/>
    <w:rsid w:val="002D0B86"/>
    <w:rsid w:val="002D346C"/>
    <w:rsid w:val="002D53CA"/>
    <w:rsid w:val="002D7014"/>
    <w:rsid w:val="002E0507"/>
    <w:rsid w:val="002E306B"/>
    <w:rsid w:val="002E3947"/>
    <w:rsid w:val="002E3ABB"/>
    <w:rsid w:val="002E46BC"/>
    <w:rsid w:val="002E6C22"/>
    <w:rsid w:val="002F0DC7"/>
    <w:rsid w:val="002F1E01"/>
    <w:rsid w:val="002F3C8D"/>
    <w:rsid w:val="002F44BE"/>
    <w:rsid w:val="0030050C"/>
    <w:rsid w:val="00303B93"/>
    <w:rsid w:val="00303F39"/>
    <w:rsid w:val="003072D6"/>
    <w:rsid w:val="0031017E"/>
    <w:rsid w:val="00310481"/>
    <w:rsid w:val="00310705"/>
    <w:rsid w:val="00312137"/>
    <w:rsid w:val="00312A5B"/>
    <w:rsid w:val="003132AA"/>
    <w:rsid w:val="00315630"/>
    <w:rsid w:val="00320911"/>
    <w:rsid w:val="00325417"/>
    <w:rsid w:val="003269D6"/>
    <w:rsid w:val="0033338A"/>
    <w:rsid w:val="00334E2F"/>
    <w:rsid w:val="00336535"/>
    <w:rsid w:val="00337A94"/>
    <w:rsid w:val="00342DE3"/>
    <w:rsid w:val="003470C3"/>
    <w:rsid w:val="0034734A"/>
    <w:rsid w:val="003474D2"/>
    <w:rsid w:val="003528F5"/>
    <w:rsid w:val="00352D0E"/>
    <w:rsid w:val="00354EC5"/>
    <w:rsid w:val="003572C4"/>
    <w:rsid w:val="00360E53"/>
    <w:rsid w:val="00373E7B"/>
    <w:rsid w:val="00383386"/>
    <w:rsid w:val="003916F1"/>
    <w:rsid w:val="00396772"/>
    <w:rsid w:val="003A02D4"/>
    <w:rsid w:val="003A379B"/>
    <w:rsid w:val="003B34E7"/>
    <w:rsid w:val="003B65A1"/>
    <w:rsid w:val="003C0E35"/>
    <w:rsid w:val="003C4500"/>
    <w:rsid w:val="003C4C4E"/>
    <w:rsid w:val="003D6ABA"/>
    <w:rsid w:val="003E393E"/>
    <w:rsid w:val="003E7EF9"/>
    <w:rsid w:val="003F25BE"/>
    <w:rsid w:val="00401E19"/>
    <w:rsid w:val="00403445"/>
    <w:rsid w:val="00412C6C"/>
    <w:rsid w:val="004160B8"/>
    <w:rsid w:val="004161F8"/>
    <w:rsid w:val="004255AB"/>
    <w:rsid w:val="00427A9B"/>
    <w:rsid w:val="00435E95"/>
    <w:rsid w:val="004366E2"/>
    <w:rsid w:val="00440DF0"/>
    <w:rsid w:val="00444E82"/>
    <w:rsid w:val="004537FB"/>
    <w:rsid w:val="004561B6"/>
    <w:rsid w:val="0046160A"/>
    <w:rsid w:val="00465470"/>
    <w:rsid w:val="00465F59"/>
    <w:rsid w:val="004670FA"/>
    <w:rsid w:val="004674DB"/>
    <w:rsid w:val="004810A8"/>
    <w:rsid w:val="00481802"/>
    <w:rsid w:val="00492A9D"/>
    <w:rsid w:val="004973A9"/>
    <w:rsid w:val="004A1134"/>
    <w:rsid w:val="004A5694"/>
    <w:rsid w:val="004B09D2"/>
    <w:rsid w:val="004B1FA0"/>
    <w:rsid w:val="004B28E2"/>
    <w:rsid w:val="004C34E5"/>
    <w:rsid w:val="004C7D9D"/>
    <w:rsid w:val="004D0882"/>
    <w:rsid w:val="004D6073"/>
    <w:rsid w:val="004E3FBB"/>
    <w:rsid w:val="004E4778"/>
    <w:rsid w:val="004E72B3"/>
    <w:rsid w:val="004F35D5"/>
    <w:rsid w:val="004F6066"/>
    <w:rsid w:val="00500920"/>
    <w:rsid w:val="00507323"/>
    <w:rsid w:val="00507E4C"/>
    <w:rsid w:val="00510EBF"/>
    <w:rsid w:val="00511298"/>
    <w:rsid w:val="005125E6"/>
    <w:rsid w:val="0051287D"/>
    <w:rsid w:val="00513BD7"/>
    <w:rsid w:val="00522601"/>
    <w:rsid w:val="00522E1C"/>
    <w:rsid w:val="00523568"/>
    <w:rsid w:val="005245B6"/>
    <w:rsid w:val="00530A8F"/>
    <w:rsid w:val="00531A8E"/>
    <w:rsid w:val="00531FB5"/>
    <w:rsid w:val="00532DB3"/>
    <w:rsid w:val="00532F43"/>
    <w:rsid w:val="00540313"/>
    <w:rsid w:val="00543B78"/>
    <w:rsid w:val="00557A98"/>
    <w:rsid w:val="00562FFA"/>
    <w:rsid w:val="005651A8"/>
    <w:rsid w:val="00567A48"/>
    <w:rsid w:val="00574F6A"/>
    <w:rsid w:val="005767E3"/>
    <w:rsid w:val="005773C7"/>
    <w:rsid w:val="00580D30"/>
    <w:rsid w:val="00580F4A"/>
    <w:rsid w:val="00583FEC"/>
    <w:rsid w:val="005848FF"/>
    <w:rsid w:val="00591BDE"/>
    <w:rsid w:val="005969D4"/>
    <w:rsid w:val="005A028D"/>
    <w:rsid w:val="005A07E5"/>
    <w:rsid w:val="005A1A56"/>
    <w:rsid w:val="005A74FC"/>
    <w:rsid w:val="005A79FE"/>
    <w:rsid w:val="005B07D3"/>
    <w:rsid w:val="005B0991"/>
    <w:rsid w:val="005C02FD"/>
    <w:rsid w:val="005C10C3"/>
    <w:rsid w:val="005C3DB2"/>
    <w:rsid w:val="005C6438"/>
    <w:rsid w:val="005C7FBA"/>
    <w:rsid w:val="005D0AD2"/>
    <w:rsid w:val="005D530D"/>
    <w:rsid w:val="005E0376"/>
    <w:rsid w:val="005E33E7"/>
    <w:rsid w:val="005E7B94"/>
    <w:rsid w:val="005F1B0A"/>
    <w:rsid w:val="005F61B8"/>
    <w:rsid w:val="00612830"/>
    <w:rsid w:val="00612C55"/>
    <w:rsid w:val="00613801"/>
    <w:rsid w:val="00621671"/>
    <w:rsid w:val="00621C0C"/>
    <w:rsid w:val="00621ECB"/>
    <w:rsid w:val="006265AC"/>
    <w:rsid w:val="0063241D"/>
    <w:rsid w:val="0063389A"/>
    <w:rsid w:val="00636BAC"/>
    <w:rsid w:val="00647DEA"/>
    <w:rsid w:val="00650F35"/>
    <w:rsid w:val="00653353"/>
    <w:rsid w:val="00655B75"/>
    <w:rsid w:val="00661D59"/>
    <w:rsid w:val="006654B6"/>
    <w:rsid w:val="00665B1F"/>
    <w:rsid w:val="00666231"/>
    <w:rsid w:val="006770F7"/>
    <w:rsid w:val="006831D4"/>
    <w:rsid w:val="00684630"/>
    <w:rsid w:val="00687968"/>
    <w:rsid w:val="0069310C"/>
    <w:rsid w:val="00694F4F"/>
    <w:rsid w:val="00695344"/>
    <w:rsid w:val="00696207"/>
    <w:rsid w:val="00697B80"/>
    <w:rsid w:val="006A1C46"/>
    <w:rsid w:val="006A320B"/>
    <w:rsid w:val="006B08CB"/>
    <w:rsid w:val="006B541B"/>
    <w:rsid w:val="006B7F7B"/>
    <w:rsid w:val="006B7F83"/>
    <w:rsid w:val="006C1D52"/>
    <w:rsid w:val="006D132C"/>
    <w:rsid w:val="006D3F12"/>
    <w:rsid w:val="006D6D16"/>
    <w:rsid w:val="006E3295"/>
    <w:rsid w:val="006E5684"/>
    <w:rsid w:val="006E5BA8"/>
    <w:rsid w:val="006E64F6"/>
    <w:rsid w:val="006E76C8"/>
    <w:rsid w:val="006F05B0"/>
    <w:rsid w:val="006F16D4"/>
    <w:rsid w:val="006F375A"/>
    <w:rsid w:val="006F4087"/>
    <w:rsid w:val="006F7B61"/>
    <w:rsid w:val="007131C0"/>
    <w:rsid w:val="00713372"/>
    <w:rsid w:val="00713A65"/>
    <w:rsid w:val="007245D2"/>
    <w:rsid w:val="007275F9"/>
    <w:rsid w:val="00733476"/>
    <w:rsid w:val="007355CA"/>
    <w:rsid w:val="007417AF"/>
    <w:rsid w:val="00741F70"/>
    <w:rsid w:val="00744293"/>
    <w:rsid w:val="00744D60"/>
    <w:rsid w:val="00752976"/>
    <w:rsid w:val="00756795"/>
    <w:rsid w:val="00763C5D"/>
    <w:rsid w:val="007718B7"/>
    <w:rsid w:val="007762D2"/>
    <w:rsid w:val="00780678"/>
    <w:rsid w:val="00780D75"/>
    <w:rsid w:val="00785F2E"/>
    <w:rsid w:val="00786623"/>
    <w:rsid w:val="00786C4C"/>
    <w:rsid w:val="007906ED"/>
    <w:rsid w:val="0079264E"/>
    <w:rsid w:val="00796A98"/>
    <w:rsid w:val="00797BB1"/>
    <w:rsid w:val="007A038F"/>
    <w:rsid w:val="007A37A3"/>
    <w:rsid w:val="007B1312"/>
    <w:rsid w:val="007B33B4"/>
    <w:rsid w:val="007B725E"/>
    <w:rsid w:val="007D0136"/>
    <w:rsid w:val="007E6C12"/>
    <w:rsid w:val="007F18E1"/>
    <w:rsid w:val="007F31F0"/>
    <w:rsid w:val="007F61B3"/>
    <w:rsid w:val="0080178A"/>
    <w:rsid w:val="00802ECF"/>
    <w:rsid w:val="008042A6"/>
    <w:rsid w:val="00810106"/>
    <w:rsid w:val="0081059B"/>
    <w:rsid w:val="00811A22"/>
    <w:rsid w:val="00814574"/>
    <w:rsid w:val="00814D46"/>
    <w:rsid w:val="00815902"/>
    <w:rsid w:val="00817016"/>
    <w:rsid w:val="008218C1"/>
    <w:rsid w:val="00823CA5"/>
    <w:rsid w:val="00824A3A"/>
    <w:rsid w:val="00832067"/>
    <w:rsid w:val="008376BB"/>
    <w:rsid w:val="00837C8D"/>
    <w:rsid w:val="00844B15"/>
    <w:rsid w:val="00847F0D"/>
    <w:rsid w:val="00852F6F"/>
    <w:rsid w:val="0085440B"/>
    <w:rsid w:val="00860B10"/>
    <w:rsid w:val="00860E2F"/>
    <w:rsid w:val="00866904"/>
    <w:rsid w:val="008722F1"/>
    <w:rsid w:val="00873356"/>
    <w:rsid w:val="00880C56"/>
    <w:rsid w:val="0088326D"/>
    <w:rsid w:val="00887B59"/>
    <w:rsid w:val="008911A5"/>
    <w:rsid w:val="0089318D"/>
    <w:rsid w:val="00893A30"/>
    <w:rsid w:val="00896EFC"/>
    <w:rsid w:val="008A4B06"/>
    <w:rsid w:val="008B1FB4"/>
    <w:rsid w:val="008B6A02"/>
    <w:rsid w:val="008C1821"/>
    <w:rsid w:val="008C7D64"/>
    <w:rsid w:val="008D1047"/>
    <w:rsid w:val="008D33C4"/>
    <w:rsid w:val="008D3935"/>
    <w:rsid w:val="008E25F3"/>
    <w:rsid w:val="008E3F5E"/>
    <w:rsid w:val="008E662E"/>
    <w:rsid w:val="008F4B47"/>
    <w:rsid w:val="008F5487"/>
    <w:rsid w:val="008F65B8"/>
    <w:rsid w:val="009022B3"/>
    <w:rsid w:val="0090262F"/>
    <w:rsid w:val="0090725E"/>
    <w:rsid w:val="00907BD5"/>
    <w:rsid w:val="0091218E"/>
    <w:rsid w:val="00913269"/>
    <w:rsid w:val="00914C5E"/>
    <w:rsid w:val="00922408"/>
    <w:rsid w:val="00926EBC"/>
    <w:rsid w:val="0093169B"/>
    <w:rsid w:val="0093545F"/>
    <w:rsid w:val="00942B34"/>
    <w:rsid w:val="0094333C"/>
    <w:rsid w:val="009551D3"/>
    <w:rsid w:val="00957DE3"/>
    <w:rsid w:val="00966076"/>
    <w:rsid w:val="0097459F"/>
    <w:rsid w:val="0098559A"/>
    <w:rsid w:val="00992986"/>
    <w:rsid w:val="00995120"/>
    <w:rsid w:val="009B01BB"/>
    <w:rsid w:val="009B43F7"/>
    <w:rsid w:val="009C1A50"/>
    <w:rsid w:val="009C1F28"/>
    <w:rsid w:val="009C38D0"/>
    <w:rsid w:val="009C6306"/>
    <w:rsid w:val="009C7766"/>
    <w:rsid w:val="009D118E"/>
    <w:rsid w:val="009D15C1"/>
    <w:rsid w:val="009D5488"/>
    <w:rsid w:val="009E30B4"/>
    <w:rsid w:val="009E316E"/>
    <w:rsid w:val="009E58B3"/>
    <w:rsid w:val="009F4FE0"/>
    <w:rsid w:val="00A02B4A"/>
    <w:rsid w:val="00A04290"/>
    <w:rsid w:val="00A0786B"/>
    <w:rsid w:val="00A1021A"/>
    <w:rsid w:val="00A11832"/>
    <w:rsid w:val="00A11A5C"/>
    <w:rsid w:val="00A14EC2"/>
    <w:rsid w:val="00A17A9F"/>
    <w:rsid w:val="00A20D97"/>
    <w:rsid w:val="00A24E49"/>
    <w:rsid w:val="00A36A9F"/>
    <w:rsid w:val="00A427CF"/>
    <w:rsid w:val="00A476ED"/>
    <w:rsid w:val="00A57F43"/>
    <w:rsid w:val="00A64375"/>
    <w:rsid w:val="00A744E9"/>
    <w:rsid w:val="00A77CA9"/>
    <w:rsid w:val="00A87734"/>
    <w:rsid w:val="00A9152E"/>
    <w:rsid w:val="00A92B54"/>
    <w:rsid w:val="00A96ADD"/>
    <w:rsid w:val="00AA6180"/>
    <w:rsid w:val="00AB18C9"/>
    <w:rsid w:val="00AB18ED"/>
    <w:rsid w:val="00AB36DB"/>
    <w:rsid w:val="00AB6DC6"/>
    <w:rsid w:val="00AB7FAE"/>
    <w:rsid w:val="00AC0F51"/>
    <w:rsid w:val="00AC15FC"/>
    <w:rsid w:val="00AC29F5"/>
    <w:rsid w:val="00AD4FB2"/>
    <w:rsid w:val="00AD712E"/>
    <w:rsid w:val="00AE3480"/>
    <w:rsid w:val="00AE4261"/>
    <w:rsid w:val="00AE4ABF"/>
    <w:rsid w:val="00B05F0C"/>
    <w:rsid w:val="00B06C31"/>
    <w:rsid w:val="00B07EB4"/>
    <w:rsid w:val="00B10812"/>
    <w:rsid w:val="00B22081"/>
    <w:rsid w:val="00B231E4"/>
    <w:rsid w:val="00B30A15"/>
    <w:rsid w:val="00B30AA5"/>
    <w:rsid w:val="00B30EA8"/>
    <w:rsid w:val="00B34301"/>
    <w:rsid w:val="00B411B9"/>
    <w:rsid w:val="00B41EE6"/>
    <w:rsid w:val="00B470F0"/>
    <w:rsid w:val="00B54A83"/>
    <w:rsid w:val="00B54EAE"/>
    <w:rsid w:val="00B55ABC"/>
    <w:rsid w:val="00B611CD"/>
    <w:rsid w:val="00B61F2D"/>
    <w:rsid w:val="00B703EC"/>
    <w:rsid w:val="00B7757D"/>
    <w:rsid w:val="00B77B93"/>
    <w:rsid w:val="00B825EA"/>
    <w:rsid w:val="00B8510C"/>
    <w:rsid w:val="00B95E9C"/>
    <w:rsid w:val="00B96E45"/>
    <w:rsid w:val="00BA5432"/>
    <w:rsid w:val="00BA59CD"/>
    <w:rsid w:val="00BA772F"/>
    <w:rsid w:val="00BB21A8"/>
    <w:rsid w:val="00BB3382"/>
    <w:rsid w:val="00BB70AD"/>
    <w:rsid w:val="00BC0A24"/>
    <w:rsid w:val="00BC36DF"/>
    <w:rsid w:val="00BC576B"/>
    <w:rsid w:val="00BC676F"/>
    <w:rsid w:val="00BC68B5"/>
    <w:rsid w:val="00BD50AD"/>
    <w:rsid w:val="00BD5832"/>
    <w:rsid w:val="00BE44B1"/>
    <w:rsid w:val="00BE46E5"/>
    <w:rsid w:val="00BE473B"/>
    <w:rsid w:val="00BF1242"/>
    <w:rsid w:val="00BF2617"/>
    <w:rsid w:val="00BF6363"/>
    <w:rsid w:val="00C029E6"/>
    <w:rsid w:val="00C0522B"/>
    <w:rsid w:val="00C11FF8"/>
    <w:rsid w:val="00C13ECB"/>
    <w:rsid w:val="00C14ADE"/>
    <w:rsid w:val="00C14C73"/>
    <w:rsid w:val="00C16203"/>
    <w:rsid w:val="00C16743"/>
    <w:rsid w:val="00C241F2"/>
    <w:rsid w:val="00C2447D"/>
    <w:rsid w:val="00C24559"/>
    <w:rsid w:val="00C322F5"/>
    <w:rsid w:val="00C3415F"/>
    <w:rsid w:val="00C458CE"/>
    <w:rsid w:val="00C47BAA"/>
    <w:rsid w:val="00C5226D"/>
    <w:rsid w:val="00C526DB"/>
    <w:rsid w:val="00C5306B"/>
    <w:rsid w:val="00C55857"/>
    <w:rsid w:val="00C619C9"/>
    <w:rsid w:val="00C671CF"/>
    <w:rsid w:val="00C70255"/>
    <w:rsid w:val="00C71B3A"/>
    <w:rsid w:val="00C7271E"/>
    <w:rsid w:val="00C737EB"/>
    <w:rsid w:val="00C87307"/>
    <w:rsid w:val="00C914BF"/>
    <w:rsid w:val="00C9273E"/>
    <w:rsid w:val="00C927BC"/>
    <w:rsid w:val="00C950B3"/>
    <w:rsid w:val="00C96F68"/>
    <w:rsid w:val="00CA070E"/>
    <w:rsid w:val="00CA1ED4"/>
    <w:rsid w:val="00CA2044"/>
    <w:rsid w:val="00CA377A"/>
    <w:rsid w:val="00CB6CCC"/>
    <w:rsid w:val="00CC10F7"/>
    <w:rsid w:val="00CC2E5E"/>
    <w:rsid w:val="00CD73CE"/>
    <w:rsid w:val="00CE5A6C"/>
    <w:rsid w:val="00D05C3A"/>
    <w:rsid w:val="00D05F89"/>
    <w:rsid w:val="00D07723"/>
    <w:rsid w:val="00D11A36"/>
    <w:rsid w:val="00D11B0F"/>
    <w:rsid w:val="00D27723"/>
    <w:rsid w:val="00D31A7E"/>
    <w:rsid w:val="00D54051"/>
    <w:rsid w:val="00D55BD4"/>
    <w:rsid w:val="00D637D8"/>
    <w:rsid w:val="00D6573A"/>
    <w:rsid w:val="00D71572"/>
    <w:rsid w:val="00D8069A"/>
    <w:rsid w:val="00D82AE4"/>
    <w:rsid w:val="00D862EE"/>
    <w:rsid w:val="00D867A8"/>
    <w:rsid w:val="00D86EFF"/>
    <w:rsid w:val="00D876AC"/>
    <w:rsid w:val="00D945FD"/>
    <w:rsid w:val="00D95A41"/>
    <w:rsid w:val="00DA3864"/>
    <w:rsid w:val="00DA61D3"/>
    <w:rsid w:val="00DA748B"/>
    <w:rsid w:val="00DB42F7"/>
    <w:rsid w:val="00DB7212"/>
    <w:rsid w:val="00DC2569"/>
    <w:rsid w:val="00DD0236"/>
    <w:rsid w:val="00DD138F"/>
    <w:rsid w:val="00DE19E1"/>
    <w:rsid w:val="00DF3763"/>
    <w:rsid w:val="00DF44C4"/>
    <w:rsid w:val="00E00D5A"/>
    <w:rsid w:val="00E03147"/>
    <w:rsid w:val="00E058E0"/>
    <w:rsid w:val="00E13E33"/>
    <w:rsid w:val="00E248EF"/>
    <w:rsid w:val="00E25FD8"/>
    <w:rsid w:val="00E35209"/>
    <w:rsid w:val="00E45604"/>
    <w:rsid w:val="00E52349"/>
    <w:rsid w:val="00E52640"/>
    <w:rsid w:val="00E53FF6"/>
    <w:rsid w:val="00E5489E"/>
    <w:rsid w:val="00E54AB9"/>
    <w:rsid w:val="00E56630"/>
    <w:rsid w:val="00E60890"/>
    <w:rsid w:val="00E741DC"/>
    <w:rsid w:val="00E77555"/>
    <w:rsid w:val="00E84146"/>
    <w:rsid w:val="00E842B1"/>
    <w:rsid w:val="00E84C02"/>
    <w:rsid w:val="00E86453"/>
    <w:rsid w:val="00E942F5"/>
    <w:rsid w:val="00EA1E09"/>
    <w:rsid w:val="00EA230D"/>
    <w:rsid w:val="00EA430A"/>
    <w:rsid w:val="00EB3C98"/>
    <w:rsid w:val="00EC2E42"/>
    <w:rsid w:val="00ED1F35"/>
    <w:rsid w:val="00ED264F"/>
    <w:rsid w:val="00ED56FC"/>
    <w:rsid w:val="00EE1F07"/>
    <w:rsid w:val="00EE39D8"/>
    <w:rsid w:val="00EE47E3"/>
    <w:rsid w:val="00EE6635"/>
    <w:rsid w:val="00EF15B0"/>
    <w:rsid w:val="00EF4184"/>
    <w:rsid w:val="00EF62FA"/>
    <w:rsid w:val="00EF7857"/>
    <w:rsid w:val="00F02206"/>
    <w:rsid w:val="00F050A8"/>
    <w:rsid w:val="00F06779"/>
    <w:rsid w:val="00F21A31"/>
    <w:rsid w:val="00F32ECA"/>
    <w:rsid w:val="00F34119"/>
    <w:rsid w:val="00F35488"/>
    <w:rsid w:val="00F36733"/>
    <w:rsid w:val="00F41EB6"/>
    <w:rsid w:val="00F44CC7"/>
    <w:rsid w:val="00F549A5"/>
    <w:rsid w:val="00F7018D"/>
    <w:rsid w:val="00F72B6D"/>
    <w:rsid w:val="00F848C6"/>
    <w:rsid w:val="00F8617F"/>
    <w:rsid w:val="00F866E4"/>
    <w:rsid w:val="00F90E9C"/>
    <w:rsid w:val="00F91DAA"/>
    <w:rsid w:val="00F96662"/>
    <w:rsid w:val="00FB4224"/>
    <w:rsid w:val="00FB56D2"/>
    <w:rsid w:val="00FC3596"/>
    <w:rsid w:val="00FC4326"/>
    <w:rsid w:val="00FD1CD9"/>
    <w:rsid w:val="00FD3927"/>
    <w:rsid w:val="00FF6171"/>
    <w:rsid w:val="00FF68C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white,#c0f,#c0c,#ccecff"/>
    </o:shapedefaults>
    <o:shapelayout v:ext="edit">
      <o:idmap v:ext="edit" data="1"/>
    </o:shapelayout>
  </w:shapeDefaults>
  <w:decimalSymbol w:val="."/>
  <w:listSeparator w:val=","/>
  <w14:docId w14:val="1ABBA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957DE3"/>
    <w:pPr>
      <w:keepNext/>
      <w:spacing w:before="240" w:after="60"/>
      <w:outlineLvl w:val="0"/>
    </w:pPr>
    <w:rPr>
      <w:rFonts w:ascii="Arial" w:hAnsi="Arial" w:cs="Arial"/>
      <w:b/>
      <w:bCs/>
      <w:kern w:val="32"/>
      <w:sz w:val="32"/>
      <w:szCs w:val="32"/>
    </w:rPr>
  </w:style>
  <w:style w:type="paragraph" w:styleId="Heading5">
    <w:name w:val="heading 5"/>
    <w:basedOn w:val="Normal"/>
    <w:next w:val="Normal"/>
    <w:qFormat/>
    <w:rsid w:val="004810A8"/>
    <w:pPr>
      <w:keepNext/>
      <w:jc w:val="center"/>
      <w:outlineLvl w:val="4"/>
    </w:pPr>
    <w:rPr>
      <w:rFonts w:ascii="Tahoma" w:hAnsi="Tahoma" w:cs="Tahoma"/>
      <w:b/>
      <w:bCs/>
      <w:sz w:val="40"/>
      <w:szCs w:val="20"/>
    </w:rPr>
  </w:style>
  <w:style w:type="paragraph" w:styleId="Heading6">
    <w:name w:val="heading 6"/>
    <w:basedOn w:val="Normal"/>
    <w:next w:val="Normal"/>
    <w:qFormat/>
    <w:rsid w:val="004810A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2AE4"/>
    <w:pPr>
      <w:tabs>
        <w:tab w:val="center" w:pos="4320"/>
        <w:tab w:val="right" w:pos="8640"/>
      </w:tabs>
    </w:pPr>
  </w:style>
  <w:style w:type="paragraph" w:styleId="Footer">
    <w:name w:val="footer"/>
    <w:basedOn w:val="Normal"/>
    <w:link w:val="FooterChar"/>
    <w:rsid w:val="00D82AE4"/>
    <w:pPr>
      <w:tabs>
        <w:tab w:val="center" w:pos="4320"/>
        <w:tab w:val="right" w:pos="8640"/>
      </w:tabs>
    </w:pPr>
  </w:style>
  <w:style w:type="character" w:styleId="PageNumber">
    <w:name w:val="page number"/>
    <w:basedOn w:val="DefaultParagraphFont"/>
    <w:rsid w:val="00D82AE4"/>
  </w:style>
  <w:style w:type="paragraph" w:customStyle="1" w:styleId="BodyText3">
    <w:name w:val="BodyText3"/>
    <w:basedOn w:val="Normal"/>
    <w:rsid w:val="004810A8"/>
    <w:rPr>
      <w:sz w:val="16"/>
    </w:rPr>
  </w:style>
  <w:style w:type="paragraph" w:styleId="BodyText">
    <w:name w:val="Body Text"/>
    <w:basedOn w:val="Normal"/>
    <w:rsid w:val="004810A8"/>
    <w:rPr>
      <w:sz w:val="18"/>
    </w:rPr>
  </w:style>
  <w:style w:type="paragraph" w:styleId="BodyText30">
    <w:name w:val="Body Text 3"/>
    <w:basedOn w:val="Normal"/>
    <w:link w:val="BodyText3Char"/>
    <w:rsid w:val="004810A8"/>
    <w:pPr>
      <w:spacing w:after="120"/>
    </w:pPr>
    <w:rPr>
      <w:sz w:val="16"/>
      <w:szCs w:val="16"/>
    </w:rPr>
  </w:style>
  <w:style w:type="paragraph" w:styleId="BodyTextIndent">
    <w:name w:val="Body Text Indent"/>
    <w:basedOn w:val="Normal"/>
    <w:rsid w:val="004810A8"/>
    <w:pPr>
      <w:spacing w:after="120"/>
      <w:ind w:left="283"/>
    </w:pPr>
  </w:style>
  <w:style w:type="table" w:styleId="TableGrid">
    <w:name w:val="Table Grid"/>
    <w:basedOn w:val="TableNormal"/>
    <w:rsid w:val="004810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D5488"/>
    <w:rPr>
      <w:color w:val="0000FF"/>
      <w:u w:val="single"/>
    </w:rPr>
  </w:style>
  <w:style w:type="paragraph" w:customStyle="1" w:styleId="HTMLBody">
    <w:name w:val="HTML Body"/>
    <w:rsid w:val="0031017E"/>
    <w:pPr>
      <w:autoSpaceDE w:val="0"/>
      <w:autoSpaceDN w:val="0"/>
      <w:adjustRightInd w:val="0"/>
    </w:pPr>
    <w:rPr>
      <w:rFonts w:ascii="Courier New" w:hAnsi="Courier New"/>
    </w:rPr>
  </w:style>
  <w:style w:type="paragraph" w:customStyle="1" w:styleId="number">
    <w:name w:val="number"/>
    <w:basedOn w:val="Normal"/>
    <w:rsid w:val="0031017E"/>
    <w:pPr>
      <w:numPr>
        <w:numId w:val="3"/>
      </w:numPr>
      <w:spacing w:before="120"/>
      <w:ind w:left="360"/>
    </w:pPr>
    <w:rPr>
      <w:rFonts w:ascii="Arial" w:hAnsi="Arial"/>
      <w:sz w:val="20"/>
      <w:szCs w:val="20"/>
      <w:lang w:bidi="he-IL"/>
    </w:rPr>
  </w:style>
  <w:style w:type="character" w:styleId="FollowedHyperlink">
    <w:name w:val="FollowedHyperlink"/>
    <w:rsid w:val="000020ED"/>
    <w:rPr>
      <w:color w:val="800080"/>
      <w:u w:val="single"/>
    </w:rPr>
  </w:style>
  <w:style w:type="character" w:customStyle="1" w:styleId="FooterChar">
    <w:name w:val="Footer Char"/>
    <w:link w:val="Footer"/>
    <w:uiPriority w:val="99"/>
    <w:rsid w:val="00752976"/>
    <w:rPr>
      <w:sz w:val="24"/>
      <w:szCs w:val="24"/>
      <w:lang w:val="en-US" w:eastAsia="en-US"/>
    </w:rPr>
  </w:style>
  <w:style w:type="paragraph" w:styleId="BalloonText">
    <w:name w:val="Balloon Text"/>
    <w:basedOn w:val="Normal"/>
    <w:link w:val="BalloonTextChar"/>
    <w:rsid w:val="00752976"/>
    <w:rPr>
      <w:rFonts w:ascii="Tahoma" w:hAnsi="Tahoma" w:cs="Tahoma"/>
      <w:sz w:val="16"/>
      <w:szCs w:val="16"/>
    </w:rPr>
  </w:style>
  <w:style w:type="character" w:customStyle="1" w:styleId="BalloonTextChar">
    <w:name w:val="Balloon Text Char"/>
    <w:link w:val="BalloonText"/>
    <w:rsid w:val="00752976"/>
    <w:rPr>
      <w:rFonts w:ascii="Tahoma" w:hAnsi="Tahoma" w:cs="Tahoma"/>
      <w:sz w:val="16"/>
      <w:szCs w:val="16"/>
      <w:lang w:val="en-US" w:eastAsia="en-US"/>
    </w:rPr>
  </w:style>
  <w:style w:type="character" w:customStyle="1" w:styleId="BodyText3Char">
    <w:name w:val="Body Text 3 Char"/>
    <w:link w:val="BodyText30"/>
    <w:rsid w:val="002D0B86"/>
    <w:rPr>
      <w:sz w:val="16"/>
      <w:szCs w:val="16"/>
      <w:lang w:val="en-US" w:eastAsia="en-US"/>
    </w:rPr>
  </w:style>
  <w:style w:type="paragraph" w:customStyle="1" w:styleId="Preformatted">
    <w:name w:val="Preformatted"/>
    <w:basedOn w:val="Normal"/>
    <w:rsid w:val="00AB18C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Header1">
    <w:name w:val="Header1"/>
    <w:rsid w:val="000E09D2"/>
    <w:pPr>
      <w:tabs>
        <w:tab w:val="center" w:pos="4320"/>
        <w:tab w:val="right" w:pos="8640"/>
      </w:tabs>
    </w:pPr>
    <w:rPr>
      <w:rFonts w:eastAsia="ヒラギノ角ゴ Pro W3"/>
      <w:color w:val="000000"/>
      <w:sz w:val="24"/>
    </w:rPr>
  </w:style>
  <w:style w:type="paragraph" w:customStyle="1" w:styleId="Footer1">
    <w:name w:val="Footer1"/>
    <w:rsid w:val="000E09D2"/>
    <w:pPr>
      <w:tabs>
        <w:tab w:val="center" w:pos="4320"/>
        <w:tab w:val="right" w:pos="8640"/>
      </w:tabs>
    </w:pPr>
    <w:rPr>
      <w:rFonts w:eastAsia="ヒラギノ角ゴ Pro W3"/>
      <w:color w:val="000000"/>
      <w:sz w:val="24"/>
    </w:rPr>
  </w:style>
  <w:style w:type="character" w:customStyle="1" w:styleId="PageNumber1">
    <w:name w:val="Page Number1"/>
    <w:rsid w:val="000E09D2"/>
    <w:rPr>
      <w:color w:val="000000"/>
      <w:sz w:val="20"/>
    </w:rPr>
  </w:style>
  <w:style w:type="paragraph" w:customStyle="1" w:styleId="FreeForm">
    <w:name w:val="Free Form"/>
    <w:rsid w:val="000E09D2"/>
    <w:rPr>
      <w:rFonts w:eastAsia="ヒラギノ角ゴ Pro W3"/>
      <w:color w:val="000000"/>
    </w:rPr>
  </w:style>
  <w:style w:type="paragraph" w:customStyle="1" w:styleId="FreeFormA">
    <w:name w:val="Free Form A"/>
    <w:rsid w:val="000E09D2"/>
    <w:rPr>
      <w:rFonts w:eastAsia="ヒラギノ角ゴ Pro W3"/>
      <w:color w:val="000000"/>
    </w:rPr>
  </w:style>
  <w:style w:type="paragraph" w:customStyle="1" w:styleId="BodyText31">
    <w:name w:val="Body Text 31"/>
    <w:rsid w:val="00926EBC"/>
    <w:pPr>
      <w:spacing w:after="120"/>
    </w:pPr>
    <w:rPr>
      <w:rFonts w:eastAsia="ヒラギノ角ゴ Pro W3"/>
      <w:color w:val="000000"/>
      <w:sz w:val="16"/>
    </w:rPr>
  </w:style>
  <w:style w:type="paragraph" w:styleId="ListParagraph">
    <w:name w:val="List Paragraph"/>
    <w:basedOn w:val="Normal"/>
    <w:uiPriority w:val="72"/>
    <w:rsid w:val="00896EF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957DE3"/>
    <w:pPr>
      <w:keepNext/>
      <w:spacing w:before="240" w:after="60"/>
      <w:outlineLvl w:val="0"/>
    </w:pPr>
    <w:rPr>
      <w:rFonts w:ascii="Arial" w:hAnsi="Arial" w:cs="Arial"/>
      <w:b/>
      <w:bCs/>
      <w:kern w:val="32"/>
      <w:sz w:val="32"/>
      <w:szCs w:val="32"/>
    </w:rPr>
  </w:style>
  <w:style w:type="paragraph" w:styleId="Heading5">
    <w:name w:val="heading 5"/>
    <w:basedOn w:val="Normal"/>
    <w:next w:val="Normal"/>
    <w:qFormat/>
    <w:rsid w:val="004810A8"/>
    <w:pPr>
      <w:keepNext/>
      <w:jc w:val="center"/>
      <w:outlineLvl w:val="4"/>
    </w:pPr>
    <w:rPr>
      <w:rFonts w:ascii="Tahoma" w:hAnsi="Tahoma" w:cs="Tahoma"/>
      <w:b/>
      <w:bCs/>
      <w:sz w:val="40"/>
      <w:szCs w:val="20"/>
    </w:rPr>
  </w:style>
  <w:style w:type="paragraph" w:styleId="Heading6">
    <w:name w:val="heading 6"/>
    <w:basedOn w:val="Normal"/>
    <w:next w:val="Normal"/>
    <w:qFormat/>
    <w:rsid w:val="004810A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2AE4"/>
    <w:pPr>
      <w:tabs>
        <w:tab w:val="center" w:pos="4320"/>
        <w:tab w:val="right" w:pos="8640"/>
      </w:tabs>
    </w:pPr>
  </w:style>
  <w:style w:type="paragraph" w:styleId="Footer">
    <w:name w:val="footer"/>
    <w:basedOn w:val="Normal"/>
    <w:link w:val="FooterChar"/>
    <w:rsid w:val="00D82AE4"/>
    <w:pPr>
      <w:tabs>
        <w:tab w:val="center" w:pos="4320"/>
        <w:tab w:val="right" w:pos="8640"/>
      </w:tabs>
    </w:pPr>
  </w:style>
  <w:style w:type="character" w:styleId="PageNumber">
    <w:name w:val="page number"/>
    <w:basedOn w:val="DefaultParagraphFont"/>
    <w:rsid w:val="00D82AE4"/>
  </w:style>
  <w:style w:type="paragraph" w:customStyle="1" w:styleId="BodyText3">
    <w:name w:val="BodyText3"/>
    <w:basedOn w:val="Normal"/>
    <w:rsid w:val="004810A8"/>
    <w:rPr>
      <w:sz w:val="16"/>
    </w:rPr>
  </w:style>
  <w:style w:type="paragraph" w:styleId="BodyText">
    <w:name w:val="Body Text"/>
    <w:basedOn w:val="Normal"/>
    <w:rsid w:val="004810A8"/>
    <w:rPr>
      <w:sz w:val="18"/>
    </w:rPr>
  </w:style>
  <w:style w:type="paragraph" w:styleId="BodyText30">
    <w:name w:val="Body Text 3"/>
    <w:basedOn w:val="Normal"/>
    <w:link w:val="BodyText3Char"/>
    <w:rsid w:val="004810A8"/>
    <w:pPr>
      <w:spacing w:after="120"/>
    </w:pPr>
    <w:rPr>
      <w:sz w:val="16"/>
      <w:szCs w:val="16"/>
    </w:rPr>
  </w:style>
  <w:style w:type="paragraph" w:styleId="BodyTextIndent">
    <w:name w:val="Body Text Indent"/>
    <w:basedOn w:val="Normal"/>
    <w:rsid w:val="004810A8"/>
    <w:pPr>
      <w:spacing w:after="120"/>
      <w:ind w:left="283"/>
    </w:pPr>
  </w:style>
  <w:style w:type="table" w:styleId="TableGrid">
    <w:name w:val="Table Grid"/>
    <w:basedOn w:val="TableNormal"/>
    <w:rsid w:val="004810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D5488"/>
    <w:rPr>
      <w:color w:val="0000FF"/>
      <w:u w:val="single"/>
    </w:rPr>
  </w:style>
  <w:style w:type="paragraph" w:customStyle="1" w:styleId="HTMLBody">
    <w:name w:val="HTML Body"/>
    <w:rsid w:val="0031017E"/>
    <w:pPr>
      <w:autoSpaceDE w:val="0"/>
      <w:autoSpaceDN w:val="0"/>
      <w:adjustRightInd w:val="0"/>
    </w:pPr>
    <w:rPr>
      <w:rFonts w:ascii="Courier New" w:hAnsi="Courier New"/>
    </w:rPr>
  </w:style>
  <w:style w:type="paragraph" w:customStyle="1" w:styleId="number">
    <w:name w:val="number"/>
    <w:basedOn w:val="Normal"/>
    <w:rsid w:val="0031017E"/>
    <w:pPr>
      <w:numPr>
        <w:numId w:val="3"/>
      </w:numPr>
      <w:spacing w:before="120"/>
      <w:ind w:left="360"/>
    </w:pPr>
    <w:rPr>
      <w:rFonts w:ascii="Arial" w:hAnsi="Arial"/>
      <w:sz w:val="20"/>
      <w:szCs w:val="20"/>
      <w:lang w:bidi="he-IL"/>
    </w:rPr>
  </w:style>
  <w:style w:type="character" w:styleId="FollowedHyperlink">
    <w:name w:val="FollowedHyperlink"/>
    <w:rsid w:val="000020ED"/>
    <w:rPr>
      <w:color w:val="800080"/>
      <w:u w:val="single"/>
    </w:rPr>
  </w:style>
  <w:style w:type="character" w:customStyle="1" w:styleId="FooterChar">
    <w:name w:val="Footer Char"/>
    <w:link w:val="Footer"/>
    <w:uiPriority w:val="99"/>
    <w:rsid w:val="00752976"/>
    <w:rPr>
      <w:sz w:val="24"/>
      <w:szCs w:val="24"/>
      <w:lang w:val="en-US" w:eastAsia="en-US"/>
    </w:rPr>
  </w:style>
  <w:style w:type="paragraph" w:styleId="BalloonText">
    <w:name w:val="Balloon Text"/>
    <w:basedOn w:val="Normal"/>
    <w:link w:val="BalloonTextChar"/>
    <w:rsid w:val="00752976"/>
    <w:rPr>
      <w:rFonts w:ascii="Tahoma" w:hAnsi="Tahoma" w:cs="Tahoma"/>
      <w:sz w:val="16"/>
      <w:szCs w:val="16"/>
    </w:rPr>
  </w:style>
  <w:style w:type="character" w:customStyle="1" w:styleId="BalloonTextChar">
    <w:name w:val="Balloon Text Char"/>
    <w:link w:val="BalloonText"/>
    <w:rsid w:val="00752976"/>
    <w:rPr>
      <w:rFonts w:ascii="Tahoma" w:hAnsi="Tahoma" w:cs="Tahoma"/>
      <w:sz w:val="16"/>
      <w:szCs w:val="16"/>
      <w:lang w:val="en-US" w:eastAsia="en-US"/>
    </w:rPr>
  </w:style>
  <w:style w:type="character" w:customStyle="1" w:styleId="BodyText3Char">
    <w:name w:val="Body Text 3 Char"/>
    <w:link w:val="BodyText30"/>
    <w:rsid w:val="002D0B86"/>
    <w:rPr>
      <w:sz w:val="16"/>
      <w:szCs w:val="16"/>
      <w:lang w:val="en-US" w:eastAsia="en-US"/>
    </w:rPr>
  </w:style>
  <w:style w:type="paragraph" w:customStyle="1" w:styleId="Preformatted">
    <w:name w:val="Preformatted"/>
    <w:basedOn w:val="Normal"/>
    <w:rsid w:val="00AB18C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Header1">
    <w:name w:val="Header1"/>
    <w:rsid w:val="000E09D2"/>
    <w:pPr>
      <w:tabs>
        <w:tab w:val="center" w:pos="4320"/>
        <w:tab w:val="right" w:pos="8640"/>
      </w:tabs>
    </w:pPr>
    <w:rPr>
      <w:rFonts w:eastAsia="ヒラギノ角ゴ Pro W3"/>
      <w:color w:val="000000"/>
      <w:sz w:val="24"/>
    </w:rPr>
  </w:style>
  <w:style w:type="paragraph" w:customStyle="1" w:styleId="Footer1">
    <w:name w:val="Footer1"/>
    <w:rsid w:val="000E09D2"/>
    <w:pPr>
      <w:tabs>
        <w:tab w:val="center" w:pos="4320"/>
        <w:tab w:val="right" w:pos="8640"/>
      </w:tabs>
    </w:pPr>
    <w:rPr>
      <w:rFonts w:eastAsia="ヒラギノ角ゴ Pro W3"/>
      <w:color w:val="000000"/>
      <w:sz w:val="24"/>
    </w:rPr>
  </w:style>
  <w:style w:type="character" w:customStyle="1" w:styleId="PageNumber1">
    <w:name w:val="Page Number1"/>
    <w:rsid w:val="000E09D2"/>
    <w:rPr>
      <w:color w:val="000000"/>
      <w:sz w:val="20"/>
    </w:rPr>
  </w:style>
  <w:style w:type="paragraph" w:customStyle="1" w:styleId="FreeForm">
    <w:name w:val="Free Form"/>
    <w:rsid w:val="000E09D2"/>
    <w:rPr>
      <w:rFonts w:eastAsia="ヒラギノ角ゴ Pro W3"/>
      <w:color w:val="000000"/>
    </w:rPr>
  </w:style>
  <w:style w:type="paragraph" w:customStyle="1" w:styleId="FreeFormA">
    <w:name w:val="Free Form A"/>
    <w:rsid w:val="000E09D2"/>
    <w:rPr>
      <w:rFonts w:eastAsia="ヒラギノ角ゴ Pro W3"/>
      <w:color w:val="000000"/>
    </w:rPr>
  </w:style>
  <w:style w:type="paragraph" w:customStyle="1" w:styleId="BodyText31">
    <w:name w:val="Body Text 31"/>
    <w:rsid w:val="00926EBC"/>
    <w:pPr>
      <w:spacing w:after="120"/>
    </w:pPr>
    <w:rPr>
      <w:rFonts w:eastAsia="ヒラギノ角ゴ Pro W3"/>
      <w:color w:val="000000"/>
      <w:sz w:val="16"/>
    </w:rPr>
  </w:style>
  <w:style w:type="paragraph" w:styleId="ListParagraph">
    <w:name w:val="List Paragraph"/>
    <w:basedOn w:val="Normal"/>
    <w:uiPriority w:val="72"/>
    <w:rsid w:val="00896E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eader" Target="header7.xml"/><Relationship Id="rId21" Type="http://schemas.openxmlformats.org/officeDocument/2006/relationships/header" Target="header8.xml"/><Relationship Id="rId22" Type="http://schemas.openxmlformats.org/officeDocument/2006/relationships/header" Target="header9.xml"/><Relationship Id="rId23" Type="http://schemas.openxmlformats.org/officeDocument/2006/relationships/footer" Target="footer3.xml"/><Relationship Id="rId24" Type="http://schemas.openxmlformats.org/officeDocument/2006/relationships/header" Target="header10.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www.aac.ab.ca"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header" Target="header4.xml"/><Relationship Id="rId16" Type="http://schemas.openxmlformats.org/officeDocument/2006/relationships/hyperlink" Target="http://www.aac.ab.ca" TargetMode="External"/><Relationship Id="rId17" Type="http://schemas.openxmlformats.org/officeDocument/2006/relationships/header" Target="header5.xml"/><Relationship Id="rId18" Type="http://schemas.openxmlformats.org/officeDocument/2006/relationships/header" Target="header6.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A4A5D-05A7-F24B-AD5A-662544D63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1663</Words>
  <Characters>9485</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11126</CharactersWithSpaces>
  <SharedDoc>false</SharedDoc>
  <HLinks>
    <vt:vector size="12" baseType="variant">
      <vt:variant>
        <vt:i4>458782</vt:i4>
      </vt:variant>
      <vt:variant>
        <vt:i4>3</vt:i4>
      </vt:variant>
      <vt:variant>
        <vt:i4>0</vt:i4>
      </vt:variant>
      <vt:variant>
        <vt:i4>5</vt:i4>
      </vt:variant>
      <vt:variant>
        <vt:lpwstr>http://www.aac.ab.ca</vt:lpwstr>
      </vt:variant>
      <vt:variant>
        <vt:lpwstr/>
      </vt:variant>
      <vt:variant>
        <vt:i4>458801</vt:i4>
      </vt:variant>
      <vt:variant>
        <vt:i4>0</vt:i4>
      </vt:variant>
      <vt:variant>
        <vt:i4>0</vt:i4>
      </vt:variant>
      <vt:variant>
        <vt:i4>5</vt:i4>
      </vt:variant>
      <vt:variant>
        <vt:lpwstr>http://www.aac.ab.ca/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dc:creator>
  <cp:lastModifiedBy>Default User</cp:lastModifiedBy>
  <cp:revision>2</cp:revision>
  <cp:lastPrinted>2011-09-13T16:01:00Z</cp:lastPrinted>
  <dcterms:created xsi:type="dcterms:W3CDTF">2013-03-04T18:21:00Z</dcterms:created>
  <dcterms:modified xsi:type="dcterms:W3CDTF">2013-03-04T18:21:00Z</dcterms:modified>
</cp:coreProperties>
</file>